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1A" w:rsidRPr="00904FDE" w:rsidRDefault="001D6D1A" w:rsidP="009E10F9">
      <w:pPr>
        <w:pStyle w:val="Nagwek1"/>
        <w:rPr>
          <w:color w:val="auto"/>
        </w:rPr>
      </w:pPr>
      <w:r w:rsidRPr="00904FDE">
        <w:rPr>
          <w:color w:val="auto"/>
        </w:rPr>
        <w:t>OGŁOSZENIE PREZYDENTA MIASTA SZCZECIN</w:t>
      </w:r>
    </w:p>
    <w:p w:rsidR="001D6D1A" w:rsidRPr="00904FDE" w:rsidRDefault="001D6D1A" w:rsidP="009E10F9">
      <w:pPr>
        <w:pStyle w:val="Nagwek1"/>
        <w:rPr>
          <w:color w:val="auto"/>
        </w:rPr>
      </w:pPr>
      <w:r w:rsidRPr="00904FDE">
        <w:rPr>
          <w:color w:val="auto"/>
        </w:rPr>
        <w:t> </w:t>
      </w:r>
    </w:p>
    <w:p w:rsidR="001D6D1A" w:rsidRPr="00904FDE" w:rsidRDefault="001D6D1A" w:rsidP="009E10F9">
      <w:pPr>
        <w:pStyle w:val="Nagwek1"/>
        <w:rPr>
          <w:color w:val="auto"/>
        </w:rPr>
      </w:pPr>
      <w:r w:rsidRPr="00904FDE">
        <w:rPr>
          <w:color w:val="auto"/>
        </w:rPr>
        <w:t>Nr Otwartego Konkursu Ofert:</w:t>
      </w:r>
    </w:p>
    <w:p w:rsidR="001D6D1A" w:rsidRPr="00904FDE" w:rsidRDefault="001D6D1A" w:rsidP="009E10F9">
      <w:pPr>
        <w:pStyle w:val="Nagwek1"/>
        <w:rPr>
          <w:color w:val="auto"/>
        </w:rPr>
      </w:pPr>
      <w:r w:rsidRPr="00904FDE">
        <w:rPr>
          <w:color w:val="auto"/>
        </w:rPr>
        <w:t> </w:t>
      </w:r>
      <w:r w:rsidR="00790843">
        <w:rPr>
          <w:color w:val="auto"/>
        </w:rPr>
        <w:t>BDO/MG/2024/036</w:t>
      </w:r>
    </w:p>
    <w:p w:rsidR="001D6D1A" w:rsidRPr="00904FDE" w:rsidRDefault="001D6D1A" w:rsidP="009E10F9">
      <w:pPr>
        <w:pStyle w:val="Nagwek1"/>
        <w:rPr>
          <w:color w:val="auto"/>
        </w:rPr>
      </w:pPr>
      <w:r w:rsidRPr="00904FDE">
        <w:rPr>
          <w:color w:val="auto"/>
        </w:rPr>
        <w:t>PREZYDENT MIASTA SZCZECIN</w:t>
      </w:r>
    </w:p>
    <w:p w:rsidR="001D6D1A" w:rsidRPr="00904FDE" w:rsidRDefault="001D6D1A" w:rsidP="009E10F9">
      <w:pPr>
        <w:pStyle w:val="Nagwek1"/>
        <w:rPr>
          <w:color w:val="auto"/>
        </w:rPr>
      </w:pPr>
      <w:r w:rsidRPr="00904FDE">
        <w:rPr>
          <w:color w:val="auto"/>
        </w:rPr>
        <w:t>ogłasza otwarty konkurs ofert</w:t>
      </w:r>
    </w:p>
    <w:p w:rsidR="001D6D1A" w:rsidRPr="00904FDE" w:rsidRDefault="001D6D1A" w:rsidP="009E10F9">
      <w:pPr>
        <w:pStyle w:val="Nagwek1"/>
        <w:rPr>
          <w:color w:val="auto"/>
        </w:rPr>
      </w:pPr>
      <w:r w:rsidRPr="00904FDE">
        <w:rPr>
          <w:color w:val="auto"/>
        </w:rPr>
        <w:t>na wsparcie</w:t>
      </w:r>
    </w:p>
    <w:p w:rsidR="001D6D1A" w:rsidRPr="00904FDE" w:rsidRDefault="001D6D1A" w:rsidP="009E10F9">
      <w:pPr>
        <w:pStyle w:val="Nagwek1"/>
        <w:rPr>
          <w:color w:val="auto"/>
        </w:rPr>
      </w:pPr>
      <w:r w:rsidRPr="00904FDE">
        <w:rPr>
          <w:color w:val="auto"/>
        </w:rPr>
        <w:t>realizacji zadania publicznego w zakresie</w:t>
      </w:r>
    </w:p>
    <w:p w:rsidR="001D6D1A" w:rsidRPr="00904FDE" w:rsidRDefault="001D6D1A" w:rsidP="009E10F9">
      <w:pPr>
        <w:pStyle w:val="Nagwek1"/>
        <w:rPr>
          <w:color w:val="auto"/>
        </w:rPr>
      </w:pPr>
      <w:r w:rsidRPr="00904FDE">
        <w:rPr>
          <w:color w:val="auto"/>
        </w:rPr>
        <w:t>wspierania i upowszechniania kultury fizycznej</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Nazwa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Wspieranie sportów walki</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strike/>
          <w:color w:val="auto"/>
          <w:sz w:val="24"/>
          <w:szCs w:val="24"/>
        </w:rPr>
        <w:t>Dopuszcza się składanie ofert na wybrane części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Nie dopuszcza się składania ofert na wybrane części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Opis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Zadanie z zakresu upowszechniania kultury fizycznej. Program wsparcie organizacji prowadzących szkolenie z zakresu sportów walki.</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Ważne!</w:t>
      </w:r>
    </w:p>
    <w:p w:rsidR="009E10F9" w:rsidRPr="005337E6" w:rsidRDefault="001D6D1A" w:rsidP="005337E6">
      <w:pPr>
        <w:spacing w:line="360" w:lineRule="auto"/>
        <w:rPr>
          <w:rFonts w:ascii="Arial" w:hAnsi="Arial" w:cs="Arial"/>
          <w:color w:val="auto"/>
          <w:sz w:val="24"/>
          <w:szCs w:val="24"/>
        </w:rPr>
      </w:pPr>
      <w:r w:rsidRPr="00904FDE">
        <w:rPr>
          <w:rFonts w:ascii="Arial" w:hAnsi="Arial" w:cs="Arial"/>
          <w:bCs/>
          <w:color w:val="auto"/>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904FDE">
        <w:rPr>
          <w:rFonts w:ascii="Arial" w:hAnsi="Arial" w:cs="Arial"/>
          <w:color w:val="auto"/>
          <w:sz w:val="24"/>
          <w:szCs w:val="24"/>
        </w:rPr>
        <w:t>Informacje o proponowanym sposobie zapewnienia dostępności osobom ze szczególnymi potrzebami w ramach zadania w obszarze architektonicznym, cyfrowym, komunikacyjno-informacyjnym lub przewidywanych formach zapewnienia dostępu alternatywnego</w:t>
      </w:r>
      <w:r w:rsidRPr="00904FDE">
        <w:rPr>
          <w:rFonts w:ascii="Arial" w:hAnsi="Arial" w:cs="Arial"/>
          <w:bCs/>
          <w:color w:val="auto"/>
          <w:sz w:val="24"/>
          <w:szCs w:val="24"/>
        </w:rPr>
        <w:t> należy zawrzeć w sekcji VI oferty – Inne działania mogące mieć znaczenie przy ocenie oferty.</w:t>
      </w:r>
    </w:p>
    <w:p w:rsidR="001D6D1A" w:rsidRPr="00904FDE" w:rsidRDefault="001D6D1A" w:rsidP="00C97BA2">
      <w:pPr>
        <w:pStyle w:val="Nagwek2"/>
        <w:numPr>
          <w:ilvl w:val="0"/>
          <w:numId w:val="9"/>
        </w:numPr>
        <w:rPr>
          <w:color w:val="auto"/>
        </w:rPr>
      </w:pPr>
      <w:r w:rsidRPr="00904FDE">
        <w:rPr>
          <w:color w:val="auto"/>
        </w:rPr>
        <w:lastRenderedPageBreak/>
        <w:t>Cel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xml:space="preserve">Celem zadania jest poprawa sprawności fizycznej, zdrowia i kondycji mieszkańców Szczecina, poprzez tworzenie miejsc służących kulturze fizycznej w zakresie sportów walki oraz zwiększenie dostępności do nich. </w:t>
      </w:r>
      <w:r w:rsidRPr="00904FDE">
        <w:rPr>
          <w:rFonts w:ascii="Arial" w:hAnsi="Arial" w:cs="Arial"/>
          <w:color w:val="auto"/>
          <w:sz w:val="24"/>
          <w:szCs w:val="24"/>
        </w:rPr>
        <w:br/>
        <w:t xml:space="preserve">Zadanie ma również służyć promocji Miasta, poprzez wyniki sportowe osiągane przez zawodników miejscowych klubów, zarówno na arenie ogólnopolskiej, jak i międzynarodowej. </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Zadanie realizuje Strategię Rozwoju Szczecina 2025 i pozostaje w zgodzie z celem strategicznym Szczecin - miasto o wysokiej jakości życia celem operacyjnym: wspieranie rozwoju efektywnych usług społecznych.</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Wysokość środków publicznych przeznaczonych na realizację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Wysokość środków Gminy Miasto Szczecin przeznaczonych na realizację zadania wynosi 642 000,00 zł (słownie: sześćset czterdzieści dwa tysiące złotych 00/100).</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Organizacja musi wykazać przynajmniej 10 % wkładu własnego finansowego do wartości finansowej zadania.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Zasady przyznawania dotacji:</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Ustawa z dnia 24 kwietnia 2003 r. o działalności pożytku pu</w:t>
      </w:r>
      <w:r w:rsidR="00E556F1" w:rsidRPr="00904FDE">
        <w:rPr>
          <w:rFonts w:ascii="Arial" w:hAnsi="Arial" w:cs="Arial"/>
          <w:color w:val="auto"/>
          <w:sz w:val="24"/>
          <w:szCs w:val="24"/>
        </w:rPr>
        <w:t>blicznego i o wolontariacie;</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Rozporządzenie Przewodniczącego Komitetu do spraw Pożytku Publicznego z dnia 24 października 2018 r. w sprawie wzorów ofert i ramowych wzorów umów dotyczących realizacji zadań publicznych oraz wzorów sprawo</w:t>
      </w:r>
      <w:r w:rsidR="00E556F1" w:rsidRPr="00904FDE">
        <w:rPr>
          <w:rFonts w:ascii="Arial" w:hAnsi="Arial" w:cs="Arial"/>
          <w:color w:val="auto"/>
          <w:sz w:val="24"/>
          <w:szCs w:val="24"/>
        </w:rPr>
        <w:t>zdań z wykonania tych zadań;</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Uchwała Rady Miasta Szczecin NR LIII/1481/23 z dnia 17.10.2023 w sprawie Programu współpracy Gminy Miasto Szczecin z organizacjami pozarządowymi oraz innymi podmiotami prowadzącymi działalność poży</w:t>
      </w:r>
      <w:r w:rsidR="00E556F1" w:rsidRPr="00904FDE">
        <w:rPr>
          <w:rFonts w:ascii="Arial" w:hAnsi="Arial" w:cs="Arial"/>
          <w:color w:val="auto"/>
          <w:sz w:val="24"/>
          <w:szCs w:val="24"/>
        </w:rPr>
        <w:t>tku publicznego na 2024 rok;</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 xml:space="preserve">Projekt Uchwały Rady Miasta Szczecin w sprawie </w:t>
      </w:r>
      <w:r w:rsidR="00E556F1" w:rsidRPr="00904FDE">
        <w:rPr>
          <w:rFonts w:ascii="Arial" w:hAnsi="Arial" w:cs="Arial"/>
          <w:color w:val="auto"/>
          <w:sz w:val="24"/>
          <w:szCs w:val="24"/>
        </w:rPr>
        <w:t>budżetu Miasta  na 2024 rok;</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 xml:space="preserve">Zarządzenie Nr 477/23 Prezydenta Miasta Szczecin z dnia 16 października 2023 r. w sprawie zasad współpracy finansowej Gminy Miasto Szczecin z organizacjami pozarządowymi i innymi podmiotami prowadzącymi działalność pożytku </w:t>
      </w:r>
      <w:r w:rsidR="00E556F1" w:rsidRPr="00904FDE">
        <w:rPr>
          <w:rFonts w:ascii="Arial" w:hAnsi="Arial" w:cs="Arial"/>
          <w:color w:val="auto"/>
          <w:sz w:val="24"/>
          <w:szCs w:val="24"/>
        </w:rPr>
        <w:t>publicznego;</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lastRenderedPageBreak/>
        <w:t>Zarządzenie Nr 393/21 Prezydenta Miasta Szczecin z dnia 30 lipca 2021 r. dotyczącego zasad używania w obrocie znaków identyfikuj</w:t>
      </w:r>
      <w:r w:rsidR="00E556F1" w:rsidRPr="00904FDE">
        <w:rPr>
          <w:rFonts w:ascii="Arial" w:hAnsi="Arial" w:cs="Arial"/>
          <w:color w:val="auto"/>
          <w:sz w:val="24"/>
          <w:szCs w:val="24"/>
        </w:rPr>
        <w:t>ących Gminę Miasto Szczecin;</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Ustawa z dnia 2</w:t>
      </w:r>
      <w:r w:rsidR="00E556F1" w:rsidRPr="00904FDE">
        <w:rPr>
          <w:rFonts w:ascii="Arial" w:hAnsi="Arial" w:cs="Arial"/>
          <w:color w:val="auto"/>
          <w:sz w:val="24"/>
          <w:szCs w:val="24"/>
        </w:rPr>
        <w:t>5 czerwca 2010 r. o sporcie;</w:t>
      </w:r>
    </w:p>
    <w:p w:rsidR="00E556F1"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Uchwała Nr XXX/876/13 Rady Miasta Szczecin z dnia 27 maja 2013 r. w sprawie tworzenia warunków sprzyjających rozwojowi spor</w:t>
      </w:r>
      <w:r w:rsidR="00E556F1" w:rsidRPr="00904FDE">
        <w:rPr>
          <w:rFonts w:ascii="Arial" w:hAnsi="Arial" w:cs="Arial"/>
          <w:color w:val="auto"/>
          <w:sz w:val="24"/>
          <w:szCs w:val="24"/>
        </w:rPr>
        <w:t>tu w Gminie Miasto Szczecin;</w:t>
      </w:r>
    </w:p>
    <w:p w:rsidR="001D6D1A" w:rsidRPr="00904FDE" w:rsidRDefault="001D6D1A" w:rsidP="00C97BA2">
      <w:pPr>
        <w:numPr>
          <w:ilvl w:val="0"/>
          <w:numId w:val="10"/>
        </w:numPr>
        <w:spacing w:line="360" w:lineRule="auto"/>
        <w:rPr>
          <w:rFonts w:ascii="Arial" w:hAnsi="Arial" w:cs="Arial"/>
          <w:color w:val="auto"/>
          <w:sz w:val="24"/>
          <w:szCs w:val="24"/>
        </w:rPr>
      </w:pPr>
      <w:r w:rsidRPr="00904FDE">
        <w:rPr>
          <w:rFonts w:ascii="Arial" w:hAnsi="Arial" w:cs="Arial"/>
          <w:color w:val="auto"/>
          <w:sz w:val="24"/>
          <w:szCs w:val="24"/>
        </w:rPr>
        <w:t>Ustawa z dnia 19 lipca 2019 r. o zapewnieniu dostępności osobom ze szczególnymi potrzebami.</w:t>
      </w:r>
    </w:p>
    <w:p w:rsidR="001D6D1A" w:rsidRPr="00904FDE" w:rsidRDefault="001D6D1A" w:rsidP="009E10F9">
      <w:pPr>
        <w:spacing w:line="360" w:lineRule="auto"/>
        <w:ind w:left="300"/>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 xml:space="preserve">Termin realizacji zadania: </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od dnia 01.01.2024 r. do dnia 31.12.2024 r.</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Warunki realizacji zadania:</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W konkursie mogą uczestniczyć podmioty uprawnione, o których mowa w art. 3 ust. 2 i 3 ustawy o działalności pożytku publicznego i o wolontariacie, zwane w dalszej części niniejszego ogłoszenia </w:t>
      </w:r>
      <w:r w:rsidRPr="00904FDE">
        <w:rPr>
          <w:rFonts w:ascii="Arial" w:hAnsi="Arial" w:cs="Arial"/>
          <w:bCs/>
          <w:color w:val="auto"/>
          <w:sz w:val="24"/>
          <w:szCs w:val="24"/>
        </w:rPr>
        <w:t>Organizacjami</w:t>
      </w:r>
      <w:r w:rsidRPr="00904FDE">
        <w:rPr>
          <w:rFonts w:ascii="Arial" w:hAnsi="Arial" w:cs="Arial"/>
          <w:color w:val="auto"/>
          <w:sz w:val="24"/>
          <w:szCs w:val="24"/>
        </w:rPr>
        <w:t>.</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Oferta złożona przez Organizację musi być w języku polskim.</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Proponowane zadanie musi mieścić się w działalności statutowej Organizacji.</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D6D1A"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E556F1" w:rsidRPr="00904FDE">
        <w:rPr>
          <w:rFonts w:ascii="Arial" w:hAnsi="Arial" w:cs="Arial"/>
          <w:color w:val="auto"/>
          <w:sz w:val="24"/>
          <w:szCs w:val="24"/>
        </w:rPr>
        <w:t xml:space="preserve"> </w:t>
      </w:r>
      <w:r w:rsidRPr="00904FDE">
        <w:rPr>
          <w:rFonts w:ascii="Arial" w:hAnsi="Arial" w:cs="Arial"/>
          <w:color w:val="auto"/>
          <w:sz w:val="24"/>
          <w:szCs w:val="24"/>
        </w:rPr>
        <w:t xml:space="preserve">i 4 w związku z art. 6 Ustawy z dnia 19 lipca 2019 roku o zapewnianiu dostępności osobom ze szczególnymi potrzebami.  </w:t>
      </w:r>
    </w:p>
    <w:p w:rsidR="001D6D1A" w:rsidRPr="00904FDE" w:rsidRDefault="001D6D1A" w:rsidP="009E10F9">
      <w:pPr>
        <w:spacing w:line="360" w:lineRule="auto"/>
        <w:ind w:left="357"/>
        <w:rPr>
          <w:rFonts w:ascii="Arial" w:hAnsi="Arial" w:cs="Arial"/>
          <w:color w:val="auto"/>
          <w:sz w:val="24"/>
          <w:szCs w:val="24"/>
        </w:rPr>
      </w:pPr>
      <w:r w:rsidRPr="00904FDE">
        <w:rPr>
          <w:rFonts w:ascii="Arial" w:hAnsi="Arial" w:cs="Arial"/>
          <w:bCs/>
          <w:color w:val="auto"/>
          <w:sz w:val="24"/>
          <w:szCs w:val="24"/>
        </w:rPr>
        <w:t>    UWAGA: </w:t>
      </w:r>
    </w:p>
    <w:p w:rsidR="00E556F1" w:rsidRPr="00904FDE" w:rsidRDefault="001D6D1A" w:rsidP="00E556F1">
      <w:pPr>
        <w:spacing w:line="360" w:lineRule="auto"/>
        <w:ind w:left="357"/>
        <w:rPr>
          <w:rFonts w:ascii="Arial" w:hAnsi="Arial" w:cs="Arial"/>
          <w:color w:val="auto"/>
          <w:sz w:val="24"/>
          <w:szCs w:val="24"/>
        </w:rPr>
      </w:pPr>
      <w:r w:rsidRPr="00904FDE">
        <w:rPr>
          <w:rFonts w:ascii="Arial" w:hAnsi="Arial" w:cs="Arial"/>
          <w:bCs/>
          <w:color w:val="auto"/>
          <w:sz w:val="24"/>
          <w:szCs w:val="24"/>
        </w:rPr>
        <w:t xml:space="preserve">Zadanie publiczne powinno być zaprojektowane i realizowane przez Organizację w taki sposób, aby nie wykluczało uczestnictwa w nich osób ze szczególnymi </w:t>
      </w:r>
      <w:r w:rsidRPr="00904FDE">
        <w:rPr>
          <w:rFonts w:ascii="Arial" w:hAnsi="Arial" w:cs="Arial"/>
          <w:bCs/>
          <w:color w:val="auto"/>
          <w:sz w:val="24"/>
          <w:szCs w:val="24"/>
        </w:rPr>
        <w:lastRenderedPageBreak/>
        <w:t>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w:t>
      </w:r>
      <w:r w:rsidRPr="00904FDE">
        <w:rPr>
          <w:rFonts w:ascii="Arial" w:hAnsi="Arial" w:cs="Arial"/>
          <w:color w:val="auto"/>
          <w:sz w:val="24"/>
          <w:szCs w:val="24"/>
        </w:rPr>
        <w:lastRenderedPageBreak/>
        <w:t>procentowe w odniesieniu do otrzymanej kwoty dotacji nie mogą być niższe niż zadeklarowane w ofercie.</w:t>
      </w:r>
    </w:p>
    <w:p w:rsidR="001D6D1A"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E556F1" w:rsidRPr="00904FDE" w:rsidRDefault="001D6D1A" w:rsidP="00C97BA2">
      <w:pPr>
        <w:numPr>
          <w:ilvl w:val="0"/>
          <w:numId w:val="2"/>
        </w:numPr>
        <w:spacing w:line="360" w:lineRule="auto"/>
        <w:ind w:left="713" w:hanging="357"/>
        <w:rPr>
          <w:rFonts w:ascii="Arial" w:hAnsi="Arial" w:cs="Arial"/>
          <w:color w:val="auto"/>
          <w:sz w:val="24"/>
          <w:szCs w:val="24"/>
        </w:rPr>
      </w:pPr>
      <w:r w:rsidRPr="00904FDE">
        <w:rPr>
          <w:rFonts w:ascii="Arial" w:hAnsi="Arial" w:cs="Arial"/>
          <w:color w:val="auto"/>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E556F1" w:rsidRPr="00904FDE" w:rsidRDefault="001D6D1A" w:rsidP="00C97BA2">
      <w:pPr>
        <w:numPr>
          <w:ilvl w:val="0"/>
          <w:numId w:val="2"/>
        </w:numPr>
        <w:spacing w:line="360" w:lineRule="auto"/>
        <w:ind w:left="713" w:hanging="357"/>
        <w:rPr>
          <w:rFonts w:ascii="Arial" w:hAnsi="Arial" w:cs="Arial"/>
          <w:color w:val="auto"/>
          <w:sz w:val="24"/>
          <w:szCs w:val="24"/>
        </w:rPr>
      </w:pPr>
      <w:r w:rsidRPr="00904FDE">
        <w:rPr>
          <w:rFonts w:ascii="Arial" w:hAnsi="Arial" w:cs="Arial"/>
          <w:color w:val="auto"/>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D6D1A"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Dotacja nie może być przeznaczona w szczególności na: </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remonty budynków,</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zakupy gruntów lub innych nieruchomości,</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tworzenie funduszy kapitałowych,</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działania, których celem jest dalsze przyznawanie stypendiów dla osób prawnych lub fizycznych z wyłączeniem przepisów dotyczących stypendiów sportowych,</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przedsięwzięcia, które są dofinansowywane z budżetu Miasta lub jego funduszy celowych na podstawie przepisów szczególnych,</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wydatki poniesione na przygotowanie wniosku, oraz pokrycie kosztów utrzymania biura wykraczające poza zakres realizacji zleconego zadania,</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wydatki z tytułu opłat i kar umownych, grzywien, a także koszty procesów sądowych oraz koszty realizacji postanowień wydanych przez sąd,</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odsetki od zadłużenia,</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darowizny na rzecz innych osób,</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działalność gospodarczą,</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wydatki nieuwzględnione w ofercie i (lub) w zaktualizowanej kalkulacji przewidywanych kosztów realizacji zadania publicznego,</w:t>
      </w:r>
    </w:p>
    <w:p w:rsidR="00E556F1" w:rsidRPr="00904FDE" w:rsidRDefault="001D6D1A" w:rsidP="00C97BA2">
      <w:pPr>
        <w:numPr>
          <w:ilvl w:val="0"/>
          <w:numId w:val="3"/>
        </w:numPr>
        <w:spacing w:line="360" w:lineRule="auto"/>
        <w:ind w:left="713" w:hanging="357"/>
        <w:rPr>
          <w:rFonts w:ascii="Arial" w:hAnsi="Arial" w:cs="Arial"/>
          <w:color w:val="auto"/>
          <w:sz w:val="24"/>
          <w:szCs w:val="24"/>
        </w:rPr>
      </w:pPr>
      <w:r w:rsidRPr="00904FDE">
        <w:rPr>
          <w:rFonts w:ascii="Arial" w:hAnsi="Arial" w:cs="Arial"/>
          <w:color w:val="auto"/>
          <w:sz w:val="24"/>
          <w:szCs w:val="24"/>
        </w:rPr>
        <w:t>deficyt zrealizowanych wcześniej przedsięwzięć oraz kosztów.</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lastRenderedPageBreak/>
        <w:t>W przypadku złożenia oferty wspólnej niedozwolone są przepływy finansowe między oferentami realizującymi zadanie.</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Gmina Miasto Szczecin zastrzega sobie prawo do: </w:t>
      </w:r>
    </w:p>
    <w:p w:rsidR="00E556F1" w:rsidRPr="00904FDE" w:rsidRDefault="001D6D1A" w:rsidP="00C97BA2">
      <w:pPr>
        <w:numPr>
          <w:ilvl w:val="0"/>
          <w:numId w:val="4"/>
        </w:numPr>
        <w:spacing w:line="360" w:lineRule="auto"/>
        <w:ind w:left="713" w:hanging="357"/>
        <w:rPr>
          <w:rFonts w:ascii="Arial" w:hAnsi="Arial" w:cs="Arial"/>
          <w:color w:val="auto"/>
          <w:sz w:val="24"/>
          <w:szCs w:val="24"/>
        </w:rPr>
      </w:pPr>
      <w:r w:rsidRPr="00904FDE">
        <w:rPr>
          <w:rFonts w:ascii="Arial" w:hAnsi="Arial" w:cs="Arial"/>
          <w:color w:val="auto"/>
          <w:sz w:val="24"/>
          <w:szCs w:val="24"/>
        </w:rPr>
        <w:t>rozdysponowania kwoty niższej niż wskazana w Konkursie,</w:t>
      </w:r>
    </w:p>
    <w:p w:rsidR="00E556F1" w:rsidRPr="00904FDE" w:rsidRDefault="001D6D1A" w:rsidP="00C97BA2">
      <w:pPr>
        <w:numPr>
          <w:ilvl w:val="0"/>
          <w:numId w:val="4"/>
        </w:numPr>
        <w:spacing w:line="360" w:lineRule="auto"/>
        <w:ind w:left="713" w:hanging="357"/>
        <w:rPr>
          <w:rFonts w:ascii="Arial" w:hAnsi="Arial" w:cs="Arial"/>
          <w:color w:val="auto"/>
          <w:sz w:val="24"/>
          <w:szCs w:val="24"/>
        </w:rPr>
      </w:pPr>
      <w:r w:rsidRPr="00904FDE">
        <w:rPr>
          <w:rFonts w:ascii="Arial" w:hAnsi="Arial" w:cs="Arial"/>
          <w:color w:val="auto"/>
          <w:sz w:val="24"/>
          <w:szCs w:val="24"/>
        </w:rPr>
        <w:t>wyboru więcej niż jednej ofert,</w:t>
      </w:r>
    </w:p>
    <w:p w:rsidR="00E556F1" w:rsidRPr="00904FDE" w:rsidRDefault="001D6D1A" w:rsidP="00C97BA2">
      <w:pPr>
        <w:numPr>
          <w:ilvl w:val="0"/>
          <w:numId w:val="4"/>
        </w:numPr>
        <w:spacing w:line="360" w:lineRule="auto"/>
        <w:ind w:left="713" w:hanging="357"/>
        <w:rPr>
          <w:rFonts w:ascii="Arial" w:hAnsi="Arial" w:cs="Arial"/>
          <w:color w:val="auto"/>
          <w:sz w:val="24"/>
          <w:szCs w:val="24"/>
        </w:rPr>
      </w:pPr>
      <w:r w:rsidRPr="00904FDE">
        <w:rPr>
          <w:rFonts w:ascii="Arial" w:hAnsi="Arial" w:cs="Arial"/>
          <w:color w:val="auto"/>
          <w:sz w:val="24"/>
          <w:szCs w:val="24"/>
        </w:rPr>
        <w:t>wyboru przedstawionych w ofercie działań, na które zostanie udzielona dotacja,</w:t>
      </w:r>
    </w:p>
    <w:p w:rsidR="00E556F1" w:rsidRPr="00904FDE" w:rsidRDefault="001D6D1A" w:rsidP="00C97BA2">
      <w:pPr>
        <w:numPr>
          <w:ilvl w:val="0"/>
          <w:numId w:val="4"/>
        </w:numPr>
        <w:spacing w:line="360" w:lineRule="auto"/>
        <w:ind w:left="713" w:hanging="357"/>
        <w:rPr>
          <w:rFonts w:ascii="Arial" w:hAnsi="Arial" w:cs="Arial"/>
          <w:color w:val="auto"/>
          <w:sz w:val="24"/>
          <w:szCs w:val="24"/>
        </w:rPr>
      </w:pPr>
      <w:r w:rsidRPr="00904FDE">
        <w:rPr>
          <w:rFonts w:ascii="Arial" w:hAnsi="Arial" w:cs="Arial"/>
          <w:color w:val="auto"/>
          <w:sz w:val="24"/>
          <w:szCs w:val="24"/>
        </w:rPr>
        <w:t>odwołania konkursu przed upływem terminu na złożenie ofert bez podania przyczyny.</w:t>
      </w:r>
    </w:p>
    <w:p w:rsidR="00E556F1"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Szczegółowe warunki realizacji zadania reguluje umowa zawarta pomiędzy Gminą Miasto Szczecin a Organizacją.</w:t>
      </w:r>
    </w:p>
    <w:p w:rsidR="001D6D1A" w:rsidRPr="00904FDE" w:rsidRDefault="001D6D1A" w:rsidP="00E556F1">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Organizacja której oferta została wybrana do realizacji zadania publicznego, zobowiązana jest do złożenia za pośrednictwem platformy Oświadczenia do umowy, zawierającego: </w:t>
      </w:r>
    </w:p>
    <w:p w:rsidR="001D6D1A"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oświadczenie RODO,</w:t>
      </w:r>
    </w:p>
    <w:p w:rsidR="001D6D1A"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oświadczenie VAT,</w:t>
      </w:r>
    </w:p>
    <w:p w:rsidR="001D6D1A"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oświadczenie o niezaleganiu z opłacaniem należności z tytułu zobowiązań podatkowych, składek na ubezpieczenia społeczne i należności wobec miasta,</w:t>
      </w:r>
    </w:p>
    <w:p w:rsidR="001D6D1A"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oświadczenie o zgodności danych wskazanych w ofercie z Krajowym Rejestrem Sądowy, inną właściwą ewidencją,</w:t>
      </w:r>
    </w:p>
    <w:p w:rsidR="00904FDE"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poświadczenie o posiadaniu rachunku bankowego wraz ze wskazaniem jego numeru,</w:t>
      </w:r>
    </w:p>
    <w:p w:rsidR="00E556F1" w:rsidRPr="00904FDE" w:rsidRDefault="001D6D1A" w:rsidP="00C97BA2">
      <w:pPr>
        <w:numPr>
          <w:ilvl w:val="0"/>
          <w:numId w:val="13"/>
        </w:numPr>
        <w:spacing w:line="360" w:lineRule="auto"/>
        <w:rPr>
          <w:rFonts w:ascii="Arial" w:hAnsi="Arial" w:cs="Arial"/>
          <w:color w:val="auto"/>
          <w:sz w:val="24"/>
          <w:szCs w:val="24"/>
        </w:rPr>
      </w:pPr>
      <w:r w:rsidRPr="00904FDE">
        <w:rPr>
          <w:rFonts w:ascii="Arial" w:hAnsi="Arial" w:cs="Arial"/>
          <w:color w:val="auto"/>
          <w:sz w:val="24"/>
          <w:szCs w:val="24"/>
        </w:rPr>
        <w:t>poświadczenie aktualnego stanu prawnego i faktycznego.</w:t>
      </w:r>
    </w:p>
    <w:p w:rsidR="008517AC" w:rsidRPr="00904FDE" w:rsidRDefault="001D6D1A" w:rsidP="008517AC">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W konkursie mogą uczestniczyć organizacje, które spełniają</w:t>
      </w:r>
      <w:r w:rsidR="008517AC" w:rsidRPr="00904FDE">
        <w:rPr>
          <w:rFonts w:ascii="Arial" w:hAnsi="Arial" w:cs="Arial"/>
          <w:color w:val="auto"/>
          <w:sz w:val="24"/>
          <w:szCs w:val="24"/>
        </w:rPr>
        <w:t xml:space="preserve"> wszystkie poniższe warunki:</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pr</w:t>
      </w:r>
      <w:r w:rsidR="00E556F1" w:rsidRPr="00904FDE">
        <w:rPr>
          <w:rFonts w:ascii="Arial" w:hAnsi="Arial" w:cs="Arial"/>
          <w:color w:val="auto"/>
          <w:sz w:val="24"/>
          <w:szCs w:val="24"/>
        </w:rPr>
        <w:t>omują Gminę Miasto Szczecin;</w:t>
      </w:r>
      <w:r w:rsidR="008517AC" w:rsidRPr="00904FDE">
        <w:rPr>
          <w:rFonts w:ascii="Arial" w:hAnsi="Arial" w:cs="Arial"/>
          <w:color w:val="auto"/>
          <w:sz w:val="24"/>
          <w:szCs w:val="24"/>
        </w:rPr>
        <w:t xml:space="preserve"> </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zapewnią odpowiednio wyszkoloną kadrę z</w:t>
      </w:r>
      <w:r w:rsidR="008517AC" w:rsidRPr="00904FDE">
        <w:rPr>
          <w:rFonts w:ascii="Arial" w:hAnsi="Arial" w:cs="Arial"/>
          <w:color w:val="auto"/>
          <w:sz w:val="24"/>
          <w:szCs w:val="24"/>
        </w:rPr>
        <w:t>dolną do realizacji zadania;</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prowadzą działalność szkoleniową (dzieci, młodzieży, seniorów</w:t>
      </w:r>
      <w:r w:rsidR="008517AC" w:rsidRPr="00904FDE">
        <w:rPr>
          <w:rFonts w:ascii="Arial" w:hAnsi="Arial" w:cs="Arial"/>
          <w:color w:val="auto"/>
          <w:sz w:val="24"/>
          <w:szCs w:val="24"/>
        </w:rPr>
        <w:t>) w sportach walki;</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lastRenderedPageBreak/>
        <w:t>posiadają bazę sportową w Szczecinie lub wynajmują na jego terenie obiekt dedykowany do prowadzenia działalno</w:t>
      </w:r>
      <w:r w:rsidR="008517AC" w:rsidRPr="00904FDE">
        <w:rPr>
          <w:rFonts w:ascii="Arial" w:hAnsi="Arial" w:cs="Arial"/>
          <w:color w:val="auto"/>
          <w:sz w:val="24"/>
          <w:szCs w:val="24"/>
        </w:rPr>
        <w:t>ści o charakterze sportowym;</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prowadzą działalność sta</w:t>
      </w:r>
      <w:r w:rsidR="008517AC" w:rsidRPr="00904FDE">
        <w:rPr>
          <w:rFonts w:ascii="Arial" w:hAnsi="Arial" w:cs="Arial"/>
          <w:color w:val="auto"/>
          <w:sz w:val="24"/>
          <w:szCs w:val="24"/>
        </w:rPr>
        <w:t>tutową na terenie Szczecina;</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nie są uczniowskimi klubami sportowy</w:t>
      </w:r>
      <w:r w:rsidR="008517AC" w:rsidRPr="00904FDE">
        <w:rPr>
          <w:rFonts w:ascii="Arial" w:hAnsi="Arial" w:cs="Arial"/>
          <w:color w:val="auto"/>
          <w:sz w:val="24"/>
          <w:szCs w:val="24"/>
        </w:rPr>
        <w:t>mi;</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nie mają zaległych zobow</w:t>
      </w:r>
      <w:r w:rsidR="008517AC" w:rsidRPr="00904FDE">
        <w:rPr>
          <w:rFonts w:ascii="Arial" w:hAnsi="Arial" w:cs="Arial"/>
          <w:color w:val="auto"/>
          <w:sz w:val="24"/>
          <w:szCs w:val="24"/>
        </w:rPr>
        <w:t>iązań wobec MOSRiR Szczecin;</w:t>
      </w:r>
    </w:p>
    <w:p w:rsidR="008517AC" w:rsidRPr="00904FDE" w:rsidRDefault="001D6D1A" w:rsidP="00C97BA2">
      <w:pPr>
        <w:numPr>
          <w:ilvl w:val="1"/>
          <w:numId w:val="10"/>
        </w:numPr>
        <w:spacing w:line="360" w:lineRule="auto"/>
        <w:rPr>
          <w:rFonts w:ascii="Arial" w:hAnsi="Arial" w:cs="Arial"/>
          <w:color w:val="auto"/>
          <w:sz w:val="24"/>
          <w:szCs w:val="24"/>
        </w:rPr>
      </w:pPr>
      <w:r w:rsidRPr="00904FDE">
        <w:rPr>
          <w:rFonts w:ascii="Arial" w:hAnsi="Arial" w:cs="Arial"/>
          <w:color w:val="auto"/>
          <w:sz w:val="24"/>
          <w:szCs w:val="24"/>
        </w:rPr>
        <w:t xml:space="preserve">mają rozliczone poprzednie dotacje, których termin rozliczenia zgodnie z zawartymi umowami minął przed </w:t>
      </w:r>
      <w:r w:rsidR="008517AC" w:rsidRPr="00904FDE">
        <w:rPr>
          <w:rFonts w:ascii="Arial" w:hAnsi="Arial" w:cs="Arial"/>
          <w:color w:val="auto"/>
          <w:sz w:val="24"/>
          <w:szCs w:val="24"/>
        </w:rPr>
        <w:t>przystąpieniem do konkursu.</w:t>
      </w:r>
    </w:p>
    <w:p w:rsidR="008517AC" w:rsidRPr="00904FDE" w:rsidRDefault="001D6D1A" w:rsidP="008517AC">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w:t>
      </w:r>
      <w:r w:rsidR="008517AC" w:rsidRPr="00904FDE">
        <w:rPr>
          <w:rFonts w:ascii="Arial" w:hAnsi="Arial" w:cs="Arial"/>
          <w:color w:val="auto"/>
          <w:sz w:val="24"/>
          <w:szCs w:val="24"/>
        </w:rPr>
        <w:t xml:space="preserve"> zaproponowanych w ofercie.</w:t>
      </w:r>
    </w:p>
    <w:p w:rsidR="00904FDE" w:rsidRPr="00904FDE" w:rsidRDefault="001D6D1A" w:rsidP="008517AC">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Dotacja powinna być przeznaczona w szczególności na organizację szkolenia sportowego</w:t>
      </w:r>
      <w:r w:rsidR="00904FDE" w:rsidRPr="00904FDE">
        <w:rPr>
          <w:rFonts w:ascii="Arial" w:hAnsi="Arial" w:cs="Arial"/>
          <w:color w:val="auto"/>
          <w:sz w:val="24"/>
          <w:szCs w:val="24"/>
        </w:rPr>
        <w:t xml:space="preserve"> i rekreacyjnego w zakresie:</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wynajmu obie</w:t>
      </w:r>
      <w:r w:rsidR="00904FDE" w:rsidRPr="00904FDE">
        <w:rPr>
          <w:rFonts w:ascii="Arial" w:hAnsi="Arial" w:cs="Arial"/>
          <w:color w:val="auto"/>
          <w:sz w:val="24"/>
          <w:szCs w:val="24"/>
        </w:rPr>
        <w:t>któw sportowo-rekreacyjnych;</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utrzymania i wyposażenia obiektów sportowo-rekreacyjnych w zakresie opłat mediów i napraw wynikających z bieżącego utrzymania obiektów do 2</w:t>
      </w:r>
      <w:r w:rsidR="00904FDE" w:rsidRPr="00904FDE">
        <w:rPr>
          <w:rFonts w:ascii="Arial" w:hAnsi="Arial" w:cs="Arial"/>
          <w:color w:val="auto"/>
          <w:sz w:val="24"/>
          <w:szCs w:val="24"/>
        </w:rPr>
        <w:t>5% kwoty otrzymanej dotacji;</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wynagrodzenia trenerów i instruktorów prowadzących szkolenie zawodników do 5</w:t>
      </w:r>
      <w:r w:rsidR="00904FDE" w:rsidRPr="00904FDE">
        <w:rPr>
          <w:rFonts w:ascii="Arial" w:hAnsi="Arial" w:cs="Arial"/>
          <w:color w:val="auto"/>
          <w:sz w:val="24"/>
          <w:szCs w:val="24"/>
        </w:rPr>
        <w:t>0% kwoty przyznanej dotacji;</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zakupu sprzętu sportowego, który nie jest zakupem inwestycyjnym; ozn</w:t>
      </w:r>
      <w:r w:rsidR="00904FDE" w:rsidRPr="00904FDE">
        <w:rPr>
          <w:rFonts w:ascii="Arial" w:hAnsi="Arial" w:cs="Arial"/>
          <w:color w:val="auto"/>
          <w:sz w:val="24"/>
          <w:szCs w:val="24"/>
        </w:rPr>
        <w:t>akowania sprzętu sportowego;</w:t>
      </w:r>
    </w:p>
    <w:p w:rsidR="00904FDE" w:rsidRPr="00904FDE" w:rsidRDefault="00904FDE"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zakupu odżywek;</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organizacji i uczestnictwa zawodników w konsultacjach, zgrupowaniach i zawodach sportowych (w tym m.in. zakwaterowanie, wyżywienie, przejazdy, transport sprzętu sportowego, wynajem obiektów sportowych i sprzętu sportowego, obsługi technicznej</w:t>
      </w:r>
      <w:r w:rsidR="00904FDE" w:rsidRPr="00904FDE">
        <w:rPr>
          <w:rFonts w:ascii="Arial" w:hAnsi="Arial" w:cs="Arial"/>
          <w:color w:val="auto"/>
          <w:sz w:val="24"/>
          <w:szCs w:val="24"/>
        </w:rPr>
        <w:t>, medycznej i sędziowskiej);</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opłat regulaminowych, członkowskich, lice</w:t>
      </w:r>
      <w:r w:rsidR="00904FDE" w:rsidRPr="00904FDE">
        <w:rPr>
          <w:rFonts w:ascii="Arial" w:hAnsi="Arial" w:cs="Arial"/>
          <w:color w:val="auto"/>
          <w:sz w:val="24"/>
          <w:szCs w:val="24"/>
        </w:rPr>
        <w:t>ncji, opłat startowych, itp;</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 xml:space="preserve">opieki medycznej ( w tym m.in. badania lekarskie do kart zawodnika, wyposażenie apteczki, odnowa </w:t>
      </w:r>
      <w:r w:rsidR="00904FDE" w:rsidRPr="00904FDE">
        <w:rPr>
          <w:rFonts w:ascii="Arial" w:hAnsi="Arial" w:cs="Arial"/>
          <w:color w:val="auto"/>
          <w:sz w:val="24"/>
          <w:szCs w:val="24"/>
        </w:rPr>
        <w:t>biologiczna, rehabilitacja);</w:t>
      </w:r>
    </w:p>
    <w:p w:rsidR="00904FDE" w:rsidRPr="00904FDE" w:rsidRDefault="00904FDE"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naprawy sprzętu sportowego;</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usług pol</w:t>
      </w:r>
      <w:r w:rsidR="00904FDE" w:rsidRPr="00904FDE">
        <w:rPr>
          <w:rFonts w:ascii="Arial" w:hAnsi="Arial" w:cs="Arial"/>
          <w:color w:val="auto"/>
          <w:sz w:val="24"/>
          <w:szCs w:val="24"/>
        </w:rPr>
        <w:t>igraficznych i promocyjnych;</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szkole</w:t>
      </w:r>
      <w:r w:rsidR="00904FDE" w:rsidRPr="00904FDE">
        <w:rPr>
          <w:rFonts w:ascii="Arial" w:hAnsi="Arial" w:cs="Arial"/>
          <w:color w:val="auto"/>
          <w:sz w:val="24"/>
          <w:szCs w:val="24"/>
        </w:rPr>
        <w:t>nia instruktorów i trenerów;</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stypendió</w:t>
      </w:r>
      <w:r w:rsidR="00904FDE" w:rsidRPr="00904FDE">
        <w:rPr>
          <w:rFonts w:ascii="Arial" w:hAnsi="Arial" w:cs="Arial"/>
          <w:color w:val="auto"/>
          <w:sz w:val="24"/>
          <w:szCs w:val="24"/>
        </w:rPr>
        <w:t>w sportowych dla zawodników;</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lastRenderedPageBreak/>
        <w:t>koszty obsługi administracyjnej (w tym m.in.: czynsz, media, usługi na rzecz biura, doposażenie, materiały eksploatacyjne, Internet, wynagrodzenie administracji) do 15</w:t>
      </w:r>
      <w:r w:rsidR="00904FDE" w:rsidRPr="00904FDE">
        <w:rPr>
          <w:rFonts w:ascii="Arial" w:hAnsi="Arial" w:cs="Arial"/>
          <w:color w:val="auto"/>
          <w:sz w:val="24"/>
          <w:szCs w:val="24"/>
        </w:rPr>
        <w:t>% kwoty otrzymanej dotacji.</w:t>
      </w:r>
    </w:p>
    <w:p w:rsidR="00904FDE" w:rsidRPr="00904FDE" w:rsidRDefault="001D6D1A" w:rsidP="00904FDE">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Dotacja n</w:t>
      </w:r>
      <w:r w:rsidR="00904FDE" w:rsidRPr="00904FDE">
        <w:rPr>
          <w:rFonts w:ascii="Arial" w:hAnsi="Arial" w:cs="Arial"/>
          <w:color w:val="auto"/>
          <w:sz w:val="24"/>
          <w:szCs w:val="24"/>
        </w:rPr>
        <w:t>ie może być przeznaczona na:</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 xml:space="preserve">budowę, modernizację i </w:t>
      </w:r>
      <w:r w:rsidR="00904FDE" w:rsidRPr="00904FDE">
        <w:rPr>
          <w:rFonts w:ascii="Arial" w:hAnsi="Arial" w:cs="Arial"/>
          <w:color w:val="auto"/>
          <w:sz w:val="24"/>
          <w:szCs w:val="24"/>
        </w:rPr>
        <w:t>remonty obiektów sportowych;</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koszt transferu zawodnik</w:t>
      </w:r>
      <w:r w:rsidR="00904FDE" w:rsidRPr="00904FDE">
        <w:rPr>
          <w:rFonts w:ascii="Arial" w:hAnsi="Arial" w:cs="Arial"/>
          <w:color w:val="auto"/>
          <w:sz w:val="24"/>
          <w:szCs w:val="24"/>
        </w:rPr>
        <w:t>a z innego klubu;</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zapłatę kar, mandatów i inne opłaty sanacyjne nałożone na kl</w:t>
      </w:r>
      <w:r w:rsidR="00904FDE" w:rsidRPr="00904FDE">
        <w:rPr>
          <w:rFonts w:ascii="Arial" w:hAnsi="Arial" w:cs="Arial"/>
          <w:color w:val="auto"/>
          <w:sz w:val="24"/>
          <w:szCs w:val="24"/>
        </w:rPr>
        <w:t>ub lub zawodnika tego klubu;</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zobowiązania klubu sportowego z tytułu zaciągniętej pożyczki, kredytu lub wykupu papierów wartościowych oraz</w:t>
      </w:r>
      <w:r w:rsidR="00904FDE" w:rsidRPr="00904FDE">
        <w:rPr>
          <w:rFonts w:ascii="Arial" w:hAnsi="Arial" w:cs="Arial"/>
          <w:color w:val="auto"/>
          <w:sz w:val="24"/>
          <w:szCs w:val="24"/>
        </w:rPr>
        <w:t xml:space="preserve"> kosztów obsługi zadłużenia;</w:t>
      </w:r>
    </w:p>
    <w:p w:rsidR="00904FDE" w:rsidRPr="00904FDE" w:rsidRDefault="001D6D1A" w:rsidP="00904FDE">
      <w:pPr>
        <w:numPr>
          <w:ilvl w:val="1"/>
          <w:numId w:val="1"/>
        </w:numPr>
        <w:spacing w:line="360" w:lineRule="auto"/>
        <w:rPr>
          <w:rFonts w:ascii="Arial" w:hAnsi="Arial" w:cs="Arial"/>
          <w:color w:val="auto"/>
          <w:sz w:val="24"/>
          <w:szCs w:val="24"/>
        </w:rPr>
      </w:pPr>
      <w:r w:rsidRPr="00904FDE">
        <w:rPr>
          <w:rFonts w:ascii="Arial" w:hAnsi="Arial" w:cs="Arial"/>
          <w:color w:val="auto"/>
          <w:sz w:val="24"/>
          <w:szCs w:val="24"/>
        </w:rPr>
        <w:t>wyn</w:t>
      </w:r>
      <w:r w:rsidR="00904FDE" w:rsidRPr="00904FDE">
        <w:rPr>
          <w:rFonts w:ascii="Arial" w:hAnsi="Arial" w:cs="Arial"/>
          <w:color w:val="auto"/>
          <w:sz w:val="24"/>
          <w:szCs w:val="24"/>
        </w:rPr>
        <w:t>agrodzenie zawodników.</w:t>
      </w:r>
    </w:p>
    <w:p w:rsidR="001D6D1A" w:rsidRDefault="001D6D1A" w:rsidP="009E10F9">
      <w:pPr>
        <w:numPr>
          <w:ilvl w:val="0"/>
          <w:numId w:val="1"/>
        </w:numPr>
        <w:spacing w:line="360" w:lineRule="auto"/>
        <w:ind w:left="357" w:hanging="357"/>
        <w:rPr>
          <w:rFonts w:ascii="Arial" w:hAnsi="Arial" w:cs="Arial"/>
          <w:color w:val="auto"/>
          <w:sz w:val="24"/>
          <w:szCs w:val="24"/>
        </w:rPr>
      </w:pPr>
      <w:r w:rsidRPr="00904FDE">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w:t>
      </w:r>
      <w:r w:rsidR="005337E6">
        <w:rPr>
          <w:rFonts w:ascii="Arial" w:hAnsi="Arial" w:cs="Arial"/>
          <w:color w:val="auto"/>
          <w:sz w:val="24"/>
          <w:szCs w:val="24"/>
        </w:rPr>
        <w:t>om ze szczególnymi potrzebami.</w:t>
      </w:r>
    </w:p>
    <w:p w:rsidR="005337E6" w:rsidRPr="005337E6" w:rsidRDefault="005337E6" w:rsidP="005337E6">
      <w:pPr>
        <w:spacing w:line="360" w:lineRule="auto"/>
        <w:ind w:left="357"/>
        <w:rPr>
          <w:rFonts w:ascii="Arial" w:hAnsi="Arial" w:cs="Arial"/>
          <w:color w:val="auto"/>
          <w:sz w:val="24"/>
          <w:szCs w:val="24"/>
        </w:rPr>
      </w:pPr>
    </w:p>
    <w:p w:rsidR="001D6D1A" w:rsidRPr="00904FDE" w:rsidRDefault="001D6D1A" w:rsidP="00C97BA2">
      <w:pPr>
        <w:pStyle w:val="Nagwek2"/>
        <w:numPr>
          <w:ilvl w:val="0"/>
          <w:numId w:val="9"/>
        </w:numPr>
        <w:rPr>
          <w:color w:val="auto"/>
        </w:rPr>
      </w:pPr>
      <w:r w:rsidRPr="00904FDE">
        <w:rPr>
          <w:color w:val="auto"/>
        </w:rPr>
        <w:t>Termin i sposób składania ofert oraz potwierdzenia złożenia ofert:</w:t>
      </w:r>
    </w:p>
    <w:p w:rsidR="00904FDE" w:rsidRPr="00904FDE" w:rsidRDefault="001D6D1A" w:rsidP="00C97BA2">
      <w:pPr>
        <w:numPr>
          <w:ilvl w:val="0"/>
          <w:numId w:val="5"/>
        </w:numPr>
        <w:spacing w:line="360" w:lineRule="auto"/>
        <w:ind w:left="357" w:hanging="357"/>
        <w:rPr>
          <w:rFonts w:ascii="Arial" w:hAnsi="Arial" w:cs="Arial"/>
          <w:color w:val="auto"/>
          <w:sz w:val="24"/>
          <w:szCs w:val="24"/>
        </w:rPr>
      </w:pPr>
      <w:r w:rsidRPr="00904FDE">
        <w:rPr>
          <w:rFonts w:ascii="Arial" w:hAnsi="Arial" w:cs="Arial"/>
          <w:color w:val="auto"/>
          <w:sz w:val="24"/>
          <w:szCs w:val="24"/>
        </w:rPr>
        <w:t>Ofertę należy wygenerować i złożyć za pomocą platformy</w:t>
      </w:r>
      <w:r w:rsidR="00904FDE">
        <w:rPr>
          <w:rFonts w:ascii="Arial" w:hAnsi="Arial" w:cs="Arial"/>
          <w:color w:val="auto"/>
          <w:sz w:val="24"/>
          <w:szCs w:val="24"/>
        </w:rPr>
        <w:t xml:space="preserve"> </w:t>
      </w:r>
      <w:hyperlink r:id="rId7" w:history="1">
        <w:r w:rsidR="00904FDE" w:rsidRPr="00904FDE">
          <w:rPr>
            <w:rStyle w:val="Hipercze"/>
            <w:rFonts w:ascii="Arial" w:hAnsi="Arial" w:cs="Arial"/>
            <w:sz w:val="24"/>
            <w:szCs w:val="24"/>
          </w:rPr>
          <w:t>http://www.witkac.pl</w:t>
        </w:r>
      </w:hyperlink>
      <w:r w:rsidR="00904FDE">
        <w:rPr>
          <w:rFonts w:ascii="Arial" w:hAnsi="Arial" w:cs="Arial"/>
          <w:color w:val="auto"/>
          <w:sz w:val="24"/>
          <w:szCs w:val="24"/>
        </w:rPr>
        <w:t xml:space="preserve"> </w:t>
      </w:r>
      <w:r w:rsidRPr="00904FDE">
        <w:rPr>
          <w:rFonts w:ascii="Arial" w:hAnsi="Arial" w:cs="Arial"/>
          <w:color w:val="auto"/>
          <w:sz w:val="24"/>
          <w:szCs w:val="24"/>
        </w:rPr>
        <w:t xml:space="preserve">(zwanej dalej platformą) w terminie do </w:t>
      </w:r>
      <w:r w:rsidR="00827150">
        <w:rPr>
          <w:rFonts w:ascii="Arial" w:hAnsi="Arial" w:cs="Arial"/>
          <w:color w:val="auto"/>
          <w:sz w:val="24"/>
          <w:szCs w:val="24"/>
        </w:rPr>
        <w:t>11</w:t>
      </w:r>
      <w:r w:rsidR="00790843">
        <w:rPr>
          <w:rFonts w:ascii="Arial" w:hAnsi="Arial" w:cs="Arial"/>
          <w:color w:val="auto"/>
          <w:sz w:val="24"/>
          <w:szCs w:val="24"/>
        </w:rPr>
        <w:t>.12.2023r. g.15:00.</w:t>
      </w:r>
    </w:p>
    <w:p w:rsidR="00904FDE" w:rsidRPr="00904FDE" w:rsidRDefault="001D6D1A" w:rsidP="00C97BA2">
      <w:pPr>
        <w:numPr>
          <w:ilvl w:val="0"/>
          <w:numId w:val="5"/>
        </w:numPr>
        <w:spacing w:line="360" w:lineRule="auto"/>
        <w:ind w:left="357" w:hanging="357"/>
        <w:rPr>
          <w:rFonts w:ascii="Arial" w:hAnsi="Arial" w:cs="Arial"/>
          <w:color w:val="auto"/>
          <w:sz w:val="24"/>
          <w:szCs w:val="24"/>
        </w:rPr>
      </w:pPr>
      <w:r w:rsidRPr="00904FDE">
        <w:rPr>
          <w:rFonts w:ascii="Arial" w:hAnsi="Arial" w:cs="Arial"/>
          <w:color w:val="auto"/>
          <w:sz w:val="24"/>
          <w:szCs w:val="24"/>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1D6D1A" w:rsidRPr="00904FDE" w:rsidRDefault="001D6D1A" w:rsidP="00C97BA2">
      <w:pPr>
        <w:numPr>
          <w:ilvl w:val="0"/>
          <w:numId w:val="5"/>
        </w:numPr>
        <w:spacing w:line="360" w:lineRule="auto"/>
        <w:ind w:left="357" w:hanging="357"/>
        <w:rPr>
          <w:rFonts w:ascii="Arial" w:hAnsi="Arial" w:cs="Arial"/>
          <w:color w:val="auto"/>
          <w:sz w:val="24"/>
          <w:szCs w:val="24"/>
        </w:rPr>
      </w:pPr>
      <w:r w:rsidRPr="00904FDE">
        <w:rPr>
          <w:rFonts w:ascii="Arial" w:hAnsi="Arial" w:cs="Arial"/>
          <w:color w:val="auto"/>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lastRenderedPageBreak/>
        <w:t>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Opis wymaganej informacji merytorycznej</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Długość funkcjonowania organizacji w latach. Wszystkie informacje z poniższej tabeli proszę zamieścić w polu III.3 oferty - pod syntetycznym opisem zadania lub w załączniku nr 1</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Lista bazy sportowej na terenie Gminy Miasto Szczecin</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Lista kadry trenerskiej klubu z podaniem kwalifikacji/stopnia mistrzowskiego</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Wyniki sportowe uzyskane w 2023 r. w danej dyscyplinie - najważniejsze imprezy sezonu np. MP, ME, MŚ</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Porównanie wyników sportowych osiągniętych w latach 2022 - 2023</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Lista zawodników organizacji z podziałem na kategorie zawodnicze obowiązujące w danej dyscyplinie sportu w tym wyróżniona liczba zawodników w Kadrze Narodowej.</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7.</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Ilość punktów uzyskanych we współzawodnictwie w Systemie Sportu Młodzieżowego w 2023 r. - dot. organizacji, które uzyskały punkty</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8.</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Plan promocji Gminy Miasto Szczecin</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9.</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 xml:space="preserve">Istotne informacje dotyczące działalności klubu w 2023 r. W przypadku dołączenia załącznika do oferty, nie trzeba ponownie wpisywać powyższych informacji w polu III.3 pod syntetycznym opisem zadania.                                                  </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10.</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rPr>
                <w:rFonts w:ascii="Arial" w:hAnsi="Arial" w:cs="Arial"/>
                <w:color w:val="auto"/>
                <w:sz w:val="24"/>
                <w:szCs w:val="24"/>
              </w:rPr>
            </w:pPr>
            <w:r w:rsidRPr="00904FDE">
              <w:rPr>
                <w:rFonts w:ascii="Arial" w:hAnsi="Arial" w:cs="Arial"/>
                <w:bCs/>
                <w:color w:val="auto"/>
                <w:sz w:val="24"/>
                <w:szCs w:val="24"/>
              </w:rPr>
              <w:t>Informacja o sposobie zapewnienia dostępności dla osób ze szczególnymi potrzebami w zakresie planowanego do realizacji zadania publicznego.</w:t>
            </w:r>
          </w:p>
        </w:tc>
      </w:tr>
    </w:tbl>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Tryb wyboru ofert.</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Złożone w konkursie oferty przekazywane są do Biura Dialogu Obywatelskiego celem sprawdzenia pod względem formalnym.</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Za błąd formalny uznaje się:</w:t>
      </w:r>
    </w:p>
    <w:p w:rsidR="00904FDE"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niezłożenie w formie papierowej lub w postaci elektronicznej opatrzonego podpisem kwalifikowanym, podpisem zaufanym lub podpisem osobistym potwierdzenia złożenia oferty,</w:t>
      </w:r>
    </w:p>
    <w:p w:rsidR="00904FDE"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złożenie potwierdzenia złożenia oferty po terminie,</w:t>
      </w:r>
    </w:p>
    <w:p w:rsidR="00904FDE"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ofertę złożoną przez podmiot nieuprawniony,</w:t>
      </w:r>
    </w:p>
    <w:p w:rsidR="00904FDE"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 xml:space="preserve">złożenie potwierdzenia złożenia oferty bez podpisu osób upoważnionych do składania Oświadczeń Woli w imieniu Organizacji, zgodnie z uprawnieniem </w:t>
      </w:r>
      <w:r w:rsidRPr="00904FDE">
        <w:rPr>
          <w:rFonts w:ascii="Arial" w:hAnsi="Arial" w:cs="Arial"/>
          <w:color w:val="auto"/>
          <w:sz w:val="24"/>
          <w:szCs w:val="24"/>
        </w:rPr>
        <w:lastRenderedPageBreak/>
        <w:t>wskazanym w Krajowym Rejestrze Sądowym/właściwej ewidencji lub innym dokumencie (upoważnienie, pełnomocnictwo), bądź podpisaną niezgodnie ze sposobem reprezentacji,</w:t>
      </w:r>
    </w:p>
    <w:p w:rsidR="00904FDE"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D6D1A" w:rsidRPr="00904FDE" w:rsidRDefault="001D6D1A" w:rsidP="00C97BA2">
      <w:pPr>
        <w:numPr>
          <w:ilvl w:val="0"/>
          <w:numId w:val="6"/>
        </w:numPr>
        <w:spacing w:line="360" w:lineRule="auto"/>
        <w:ind w:left="357" w:hanging="357"/>
        <w:rPr>
          <w:rFonts w:ascii="Arial" w:hAnsi="Arial" w:cs="Arial"/>
          <w:color w:val="auto"/>
          <w:sz w:val="24"/>
          <w:szCs w:val="24"/>
        </w:rPr>
      </w:pPr>
      <w:r w:rsidRPr="00904FDE">
        <w:rPr>
          <w:rFonts w:ascii="Arial" w:hAnsi="Arial" w:cs="Arial"/>
          <w:color w:val="auto"/>
          <w:sz w:val="24"/>
          <w:szCs w:val="24"/>
        </w:rPr>
        <w:t>brak informacji o sposobie zapewnienia dostępności dla osób ze szczególnymi potrzebami w zakresie planowanego do realizacji zadania publicznego zgodnie z przepisami ustawy z dnia 19 lipca 2019 r. o zapewnianiu dostępności dla osób ze szczególnymi potrzebami – pkt VI.3 oferty dot. innych informacji w polu „Inne działania mogące mieć znaczenie przy ocenie oferty”.</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Każdy błąd formalny określony w pkt 10 powoduje odrzucenie złożonej oferty, o czym Biuro Dialogu Obywatelskiego informuje organizację.</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Oceny merytorycznej ofert spełniających wymogi formalne, dokonuje Komisja powołana Zarządzeniem Prezydenta Miasta Szczecin.</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Wyniki konkursu publikowane są:</w:t>
      </w:r>
    </w:p>
    <w:p w:rsidR="00904FDE" w:rsidRPr="00904FDE" w:rsidRDefault="001D6D1A" w:rsidP="00C97BA2">
      <w:pPr>
        <w:numPr>
          <w:ilvl w:val="0"/>
          <w:numId w:val="7"/>
        </w:numPr>
        <w:spacing w:line="360" w:lineRule="auto"/>
        <w:ind w:left="357" w:hanging="357"/>
        <w:rPr>
          <w:rFonts w:ascii="Arial" w:hAnsi="Arial" w:cs="Arial"/>
          <w:color w:val="auto"/>
          <w:sz w:val="24"/>
          <w:szCs w:val="24"/>
        </w:rPr>
      </w:pPr>
      <w:r w:rsidRPr="00904FDE">
        <w:rPr>
          <w:rFonts w:ascii="Arial" w:hAnsi="Arial" w:cs="Arial"/>
          <w:color w:val="auto"/>
          <w:sz w:val="24"/>
          <w:szCs w:val="24"/>
        </w:rPr>
        <w:t>w Biuletynie Informacji Publicznej;</w:t>
      </w:r>
    </w:p>
    <w:p w:rsidR="00904FDE" w:rsidRPr="00904FDE" w:rsidRDefault="001D6D1A" w:rsidP="00C97BA2">
      <w:pPr>
        <w:numPr>
          <w:ilvl w:val="0"/>
          <w:numId w:val="7"/>
        </w:numPr>
        <w:spacing w:line="360" w:lineRule="auto"/>
        <w:ind w:left="357" w:hanging="357"/>
        <w:rPr>
          <w:rFonts w:ascii="Arial" w:hAnsi="Arial" w:cs="Arial"/>
          <w:color w:val="auto"/>
          <w:sz w:val="24"/>
          <w:szCs w:val="24"/>
        </w:rPr>
      </w:pPr>
      <w:r w:rsidRPr="00904FDE">
        <w:rPr>
          <w:rFonts w:ascii="Arial" w:hAnsi="Arial" w:cs="Arial"/>
          <w:color w:val="auto"/>
          <w:sz w:val="24"/>
          <w:szCs w:val="24"/>
        </w:rPr>
        <w:t>w siedzibie Gminy Miasto Szczecin w miejscu przeznaczonym na zamieszczanie ogłoszeń;</w:t>
      </w:r>
    </w:p>
    <w:p w:rsidR="001D6D1A" w:rsidRPr="00904FDE" w:rsidRDefault="001D6D1A" w:rsidP="00C97BA2">
      <w:pPr>
        <w:numPr>
          <w:ilvl w:val="0"/>
          <w:numId w:val="7"/>
        </w:numPr>
        <w:spacing w:line="360" w:lineRule="auto"/>
        <w:ind w:left="357" w:hanging="357"/>
        <w:rPr>
          <w:rFonts w:ascii="Arial" w:hAnsi="Arial" w:cs="Arial"/>
          <w:color w:val="auto"/>
          <w:sz w:val="24"/>
          <w:szCs w:val="24"/>
        </w:rPr>
      </w:pPr>
      <w:r w:rsidRPr="00904FDE">
        <w:rPr>
          <w:rFonts w:ascii="Arial" w:hAnsi="Arial" w:cs="Arial"/>
          <w:color w:val="auto"/>
          <w:sz w:val="24"/>
          <w:szCs w:val="24"/>
        </w:rPr>
        <w:t>na stronie internetowej Gminy Miasto Szczecin.</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t>Kryteria wyboru ofert.</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Przy wyborze ofert Gmina Miasto Szczecin oceniać będzie:</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C97BA2" w:rsidRDefault="001D6D1A" w:rsidP="009E10F9">
      <w:pPr>
        <w:pStyle w:val="Heading2"/>
        <w:spacing w:before="0" w:after="0" w:line="360" w:lineRule="auto"/>
        <w:rPr>
          <w:rFonts w:ascii="Arial" w:hAnsi="Arial" w:cs="Arial"/>
          <w:color w:val="auto"/>
          <w:sz w:val="25"/>
          <w:szCs w:val="25"/>
        </w:rPr>
      </w:pPr>
      <w:r w:rsidRPr="00C97BA2">
        <w:rPr>
          <w:rFonts w:ascii="Arial" w:hAnsi="Arial" w:cs="Arial"/>
          <w:color w:val="auto"/>
          <w:sz w:val="25"/>
          <w:szCs w:val="25"/>
        </w:rPr>
        <w:lastRenderedPageBreak/>
        <w:t>KRYTERIA WERYFIKACJI FORMALNEJ</w:t>
      </w:r>
    </w:p>
    <w:tbl>
      <w:tblPr>
        <w:tblW w:w="9618" w:type="dxa"/>
        <w:tblInd w:w="15" w:type="dxa"/>
        <w:tblLayout w:type="fixed"/>
        <w:tblCellMar>
          <w:top w:w="20" w:type="dxa"/>
          <w:left w:w="0" w:type="dxa"/>
          <w:bottom w:w="20" w:type="dxa"/>
          <w:right w:w="0" w:type="dxa"/>
        </w:tblCellMar>
        <w:tblLook w:val="0000"/>
      </w:tblPr>
      <w:tblGrid>
        <w:gridCol w:w="454"/>
        <w:gridCol w:w="93"/>
        <w:gridCol w:w="8524"/>
        <w:gridCol w:w="547"/>
      </w:tblGrid>
      <w:tr w:rsidR="00BD075A" w:rsidRPr="005B3B13" w:rsidTr="00BD075A">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97BA2" w:rsidRPr="003C6F20" w:rsidRDefault="00BD075A" w:rsidP="00B60129">
            <w:pPr>
              <w:spacing w:line="360" w:lineRule="auto"/>
              <w:ind w:left="124" w:right="125"/>
              <w:rPr>
                <w:rFonts w:ascii="Arial" w:hAnsi="Arial" w:cs="Arial"/>
                <w:sz w:val="24"/>
                <w:szCs w:val="24"/>
              </w:rPr>
            </w:pPr>
            <w:r w:rsidRPr="003C6F20">
              <w:rPr>
                <w:rFonts w:ascii="Arial" w:hAnsi="Arial" w:cs="Arial"/>
                <w:bCs/>
                <w:sz w:val="24"/>
                <w:szCs w:val="24"/>
              </w:rPr>
              <w:t>Złożenie w formie papierowej potwierdzenia złożenia oferty</w:t>
            </w:r>
            <w:r w:rsidR="00B60129">
              <w:rPr>
                <w:rFonts w:ascii="Arial" w:hAnsi="Arial" w:cs="Arial"/>
                <w:bCs/>
                <w:sz w:val="24"/>
                <w:szCs w:val="24"/>
              </w:rPr>
              <w:t xml:space="preserve"> </w:t>
            </w:r>
            <w:r w:rsidR="00B60129" w:rsidRPr="00B60129">
              <w:rPr>
                <w:rFonts w:ascii="Arial" w:hAnsi="Arial" w:cs="Arial"/>
                <w:color w:val="auto"/>
                <w:sz w:val="24"/>
                <w:szCs w:val="24"/>
                <w:lang w:eastAsia="en-US"/>
              </w:rPr>
              <w:t>lub w postaci elektronicznej opatrzonego podpisem kwalifikowanym, podpisem zaufanym lub podpisem osobistym potwierdzenia złożenia oferty.</w:t>
            </w:r>
          </w:p>
        </w:tc>
      </w:tr>
      <w:tr w:rsidR="00BD075A" w:rsidRPr="005B3B13" w:rsidTr="00BD075A">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3C6F20" w:rsidRDefault="00BD075A" w:rsidP="001401F4">
            <w:pPr>
              <w:spacing w:line="360" w:lineRule="auto"/>
              <w:ind w:left="124" w:right="125"/>
              <w:rPr>
                <w:rFonts w:ascii="Arial" w:hAnsi="Arial" w:cs="Arial"/>
                <w:sz w:val="24"/>
                <w:szCs w:val="24"/>
              </w:rPr>
            </w:pPr>
            <w:r w:rsidRPr="003C6F20">
              <w:rPr>
                <w:rFonts w:ascii="Arial" w:hAnsi="Arial" w:cs="Arial"/>
                <w:bCs/>
                <w:sz w:val="24"/>
                <w:szCs w:val="24"/>
              </w:rPr>
              <w:t>Złożenie potwierdz</w:t>
            </w:r>
            <w:r>
              <w:rPr>
                <w:rFonts w:ascii="Arial" w:hAnsi="Arial" w:cs="Arial"/>
                <w:bCs/>
                <w:sz w:val="24"/>
                <w:szCs w:val="24"/>
              </w:rPr>
              <w:t>enia złożenia oferty w terminie.</w:t>
            </w:r>
          </w:p>
        </w:tc>
      </w:tr>
      <w:tr w:rsidR="00BD075A" w:rsidRPr="005B3B13" w:rsidTr="00BD075A">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bCs/>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3C6F20" w:rsidRDefault="00BD075A" w:rsidP="001401F4">
            <w:pPr>
              <w:spacing w:line="360" w:lineRule="auto"/>
              <w:ind w:left="124" w:right="125"/>
              <w:rPr>
                <w:rFonts w:ascii="Arial" w:hAnsi="Arial" w:cs="Arial"/>
                <w:sz w:val="24"/>
                <w:szCs w:val="24"/>
              </w:rPr>
            </w:pPr>
            <w:r w:rsidRPr="003C6F20">
              <w:rPr>
                <w:rFonts w:ascii="Arial" w:hAnsi="Arial" w:cs="Arial"/>
                <w:bCs/>
                <w:sz w:val="24"/>
                <w:szCs w:val="24"/>
              </w:rPr>
              <w:t>Złożenie oferty przez podmiot uprawniony.</w:t>
            </w:r>
          </w:p>
        </w:tc>
      </w:tr>
      <w:tr w:rsidR="00BD075A" w:rsidRPr="005B3B13" w:rsidTr="00BD075A">
        <w:trPr>
          <w:trHeight w:val="1703"/>
        </w:trPr>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bCs/>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3C6F20" w:rsidRDefault="00BD075A" w:rsidP="001401F4">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Pr>
                <w:rFonts w:ascii="Arial" w:hAnsi="Arial" w:cs="Arial"/>
                <w:bCs/>
                <w:sz w:val="24"/>
                <w:szCs w:val="24"/>
              </w:rPr>
              <w:t>.</w:t>
            </w:r>
          </w:p>
        </w:tc>
      </w:tr>
      <w:tr w:rsidR="00BD075A" w:rsidRPr="005B3B13" w:rsidTr="00BD075A">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3C6F20" w:rsidRDefault="00BD075A" w:rsidP="001401F4">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BD075A" w:rsidRPr="005B3B13" w:rsidTr="00BD075A">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AC7065" w:rsidRDefault="00BD075A" w:rsidP="00C97BA2">
            <w:pPr>
              <w:pStyle w:val="Akapitzlist"/>
              <w:numPr>
                <w:ilvl w:val="0"/>
                <w:numId w:val="14"/>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BD075A" w:rsidRPr="003C6F20" w:rsidRDefault="00B60129" w:rsidP="00B60129">
            <w:pPr>
              <w:rPr>
                <w:rFonts w:ascii="Arial" w:hAnsi="Arial" w:cs="Arial"/>
                <w:bCs/>
                <w:sz w:val="24"/>
                <w:szCs w:val="24"/>
              </w:rPr>
            </w:pPr>
            <w:r w:rsidRPr="00B60129">
              <w:rPr>
                <w:rFonts w:ascii="Arial" w:hAnsi="Arial" w:cs="Arial"/>
                <w:color w:val="auto"/>
                <w:sz w:val="24"/>
                <w:szCs w:val="24"/>
                <w:lang w:eastAsia="en-US"/>
              </w:rPr>
              <w:t>Informacja o sposobie zapewnienia dostępności dla osób ze szczególnymi potrzebami w zakresie planowanego do realizacji zadania publicznego – pkt VI.3 oferty dot. innych informacji w polu „Inne działania mogące mieć znaczenie przy ocenie oferty”.</w:t>
            </w:r>
          </w:p>
        </w:tc>
      </w:tr>
      <w:tr w:rsidR="001D6D1A" w:rsidRPr="00904FDE" w:rsidTr="00BD075A">
        <w:trPr>
          <w:gridAfter w:val="1"/>
          <w:wAfter w:w="547" w:type="dxa"/>
        </w:trPr>
        <w:tc>
          <w:tcPr>
            <w:tcW w:w="454" w:type="dxa"/>
            <w:tcBorders>
              <w:top w:val="nil"/>
              <w:left w:val="nil"/>
              <w:bottom w:val="nil"/>
              <w:right w:val="nil"/>
            </w:tcBorders>
            <w:tcMar>
              <w:left w:w="20" w:type="dxa"/>
              <w:right w:w="20" w:type="dxa"/>
            </w:tcMar>
          </w:tcPr>
          <w:p w:rsidR="001D6D1A" w:rsidRPr="00904FDE" w:rsidRDefault="001D6D1A" w:rsidP="009E10F9">
            <w:pPr>
              <w:spacing w:line="360" w:lineRule="auto"/>
              <w:rPr>
                <w:rFonts w:ascii="Arial" w:hAnsi="Arial" w:cs="Arial"/>
                <w:color w:val="auto"/>
                <w:sz w:val="24"/>
                <w:szCs w:val="24"/>
              </w:rPr>
            </w:pPr>
          </w:p>
        </w:tc>
        <w:tc>
          <w:tcPr>
            <w:tcW w:w="8617" w:type="dxa"/>
            <w:gridSpan w:val="2"/>
            <w:tcBorders>
              <w:top w:val="nil"/>
              <w:left w:val="nil"/>
              <w:bottom w:val="nil"/>
              <w:right w:val="nil"/>
            </w:tcBorders>
            <w:tcMar>
              <w:left w:w="20" w:type="dxa"/>
              <w:right w:w="20" w:type="dxa"/>
            </w:tcMar>
          </w:tcPr>
          <w:p w:rsidR="001D6D1A" w:rsidRPr="00904FDE" w:rsidRDefault="001D6D1A" w:rsidP="009E10F9">
            <w:pPr>
              <w:spacing w:line="360" w:lineRule="auto"/>
              <w:rPr>
                <w:rFonts w:ascii="Arial" w:hAnsi="Arial" w:cs="Arial"/>
                <w:color w:val="auto"/>
                <w:sz w:val="24"/>
                <w:szCs w:val="24"/>
              </w:rPr>
            </w:pPr>
          </w:p>
        </w:tc>
      </w:tr>
    </w:tbl>
    <w:p w:rsidR="001D6D1A" w:rsidRPr="00BD075A" w:rsidRDefault="001D6D1A" w:rsidP="009E10F9">
      <w:pPr>
        <w:pStyle w:val="Heading2"/>
        <w:spacing w:before="0" w:after="0" w:line="360" w:lineRule="auto"/>
        <w:rPr>
          <w:rFonts w:ascii="Arial" w:hAnsi="Arial" w:cs="Arial"/>
          <w:color w:val="auto"/>
          <w:sz w:val="25"/>
          <w:szCs w:val="25"/>
        </w:rPr>
      </w:pPr>
      <w:r w:rsidRPr="00BD075A">
        <w:rPr>
          <w:rFonts w:ascii="Arial" w:hAnsi="Arial" w:cs="Arial"/>
          <w:color w:val="auto"/>
          <w:sz w:val="25"/>
          <w:szCs w:val="25"/>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1D6D1A" w:rsidRPr="00904FDE">
        <w:tblPrEx>
          <w:tblCellMar>
            <w:left w:w="0" w:type="dxa"/>
            <w:right w:w="0" w:type="dxa"/>
          </w:tblCellMar>
        </w:tblPrEx>
        <w:tc>
          <w:tcPr>
            <w:tcW w:w="454" w:type="dxa"/>
            <w:tcBorders>
              <w:top w:val="nil"/>
              <w:left w:val="nil"/>
              <w:bottom w:val="nil"/>
              <w:right w:val="nil"/>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tc>
        <w:tc>
          <w:tcPr>
            <w:tcW w:w="8617" w:type="dxa"/>
            <w:tcBorders>
              <w:top w:val="nil"/>
              <w:left w:val="nil"/>
              <w:bottom w:val="nil"/>
              <w:right w:val="nil"/>
            </w:tcBorders>
            <w:tcMar>
              <w:left w:w="20" w:type="dxa"/>
              <w:right w:w="20" w:type="dxa"/>
            </w:tcMar>
          </w:tcPr>
          <w:p w:rsidR="001D6D1A" w:rsidRPr="00904FDE" w:rsidRDefault="001D6D1A" w:rsidP="009E10F9">
            <w:pPr>
              <w:spacing w:line="360" w:lineRule="auto"/>
              <w:rPr>
                <w:rFonts w:ascii="Arial" w:hAnsi="Arial" w:cs="Arial"/>
                <w:color w:val="auto"/>
                <w:sz w:val="24"/>
                <w:szCs w:val="24"/>
              </w:rPr>
            </w:pP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BD075A" w:rsidRDefault="001D6D1A" w:rsidP="009E10F9">
            <w:pPr>
              <w:spacing w:line="360" w:lineRule="auto"/>
              <w:rPr>
                <w:rFonts w:ascii="Arial" w:hAnsi="Arial" w:cs="Arial"/>
                <w:color w:val="auto"/>
                <w:sz w:val="24"/>
                <w:szCs w:val="24"/>
              </w:rPr>
            </w:pPr>
            <w:r w:rsidRPr="00BD075A">
              <w:rPr>
                <w:rFonts w:ascii="Arial" w:hAnsi="Arial" w:cs="Arial"/>
                <w:bCs/>
                <w:color w:val="auto"/>
                <w:sz w:val="24"/>
                <w:szCs w:val="24"/>
              </w:rPr>
              <w:t>Długość funkcjonowania organizacji w latach. Wszystkie informacje z poniższej tabeli proszę zamieścić w polu III.3 oferty - pod syntetycznym opisem zadania lub w załączniku nr 1</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Lista bazy sportowej na terenie Gminy Miasto Szczecin</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Lista kadry trenerskiej klubu z podaniem kwalifikacji/stopnia mistrzowskiego</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Wyniki sportowe uzyskane w 2023 r. w danej dyscyplinie - najważniejsze imprezy sezonu np. MP, ME, MŚ</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Porównanie wyników sportowych osiągniętych w latach 2022 - 2023</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BD075A" w:rsidRDefault="001D6D1A" w:rsidP="009E10F9">
            <w:pPr>
              <w:spacing w:line="360" w:lineRule="auto"/>
              <w:rPr>
                <w:rFonts w:ascii="Arial" w:hAnsi="Arial" w:cs="Arial"/>
                <w:color w:val="auto"/>
                <w:sz w:val="24"/>
                <w:szCs w:val="24"/>
              </w:rPr>
            </w:pPr>
            <w:r w:rsidRPr="00BD075A">
              <w:rPr>
                <w:rFonts w:ascii="Arial" w:hAnsi="Arial" w:cs="Arial"/>
                <w:bCs/>
                <w:color w:val="auto"/>
                <w:sz w:val="24"/>
                <w:szCs w:val="24"/>
              </w:rPr>
              <w:t>Lista zawodników organizacji z podziałem na kategorie zawodnicze obowiązujące w danej dyscyplinie sportu w tym wyróżniona liczba zawodników w Kadrze Narodowej.</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lastRenderedPageBreak/>
              <w:t>7.</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Ilość punktów uzyskanych we współzawodnictwie w Systemie Sportu Młodzieżowego w 2023 r. - dot. organizacji, które uzyskały punkty</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8.</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Plan promocji Gminy Miasto Szczecin</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9.</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 xml:space="preserve">Istotne informacje dotyczące działalności klubu w 2023 r. W przypadku dołączenia załącznika do oferty, nie trzeba ponownie wpisywać powyższych informacji w polu III.3 pod syntetycznym opisem zadania.                                                  </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10.</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Informacja o sposobie zapewnienia dostępności dla osób ze szczególnymi potrzebami w zakresie planowanego do realizacji zadania publicznego.</w:t>
            </w:r>
          </w:p>
        </w:tc>
      </w:tr>
    </w:tbl>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5337E6" w:rsidRDefault="001D6D1A" w:rsidP="009E10F9">
      <w:pPr>
        <w:pStyle w:val="Heading2"/>
        <w:spacing w:before="0" w:after="0" w:line="360" w:lineRule="auto"/>
        <w:rPr>
          <w:rFonts w:ascii="Arial" w:hAnsi="Arial" w:cs="Arial"/>
          <w:color w:val="auto"/>
          <w:sz w:val="24"/>
          <w:szCs w:val="24"/>
        </w:rPr>
      </w:pPr>
      <w:r w:rsidRPr="005337E6">
        <w:rPr>
          <w:rFonts w:ascii="Arial" w:hAnsi="Arial" w:cs="Arial"/>
          <w:color w:val="auto"/>
          <w:sz w:val="24"/>
          <w:szCs w:val="24"/>
        </w:rPr>
        <w:t>KRYTERIA OCENY MERYTORYCZNEJ</w:t>
      </w:r>
    </w:p>
    <w:p w:rsidR="001D6D1A" w:rsidRPr="005337E6" w:rsidRDefault="001D6D1A" w:rsidP="009E10F9">
      <w:pPr>
        <w:spacing w:line="360" w:lineRule="auto"/>
        <w:rPr>
          <w:rFonts w:ascii="Arial" w:hAnsi="Arial" w:cs="Arial"/>
          <w:b/>
          <w:color w:val="auto"/>
          <w:sz w:val="24"/>
          <w:szCs w:val="24"/>
        </w:rPr>
      </w:pPr>
    </w:p>
    <w:p w:rsidR="001D6D1A" w:rsidRPr="005337E6" w:rsidRDefault="001D6D1A" w:rsidP="009E10F9">
      <w:pPr>
        <w:pStyle w:val="Heading2"/>
        <w:spacing w:before="0" w:after="0" w:line="360" w:lineRule="auto"/>
        <w:rPr>
          <w:rFonts w:ascii="Arial" w:hAnsi="Arial" w:cs="Arial"/>
          <w:color w:val="auto"/>
          <w:sz w:val="24"/>
          <w:szCs w:val="24"/>
        </w:rPr>
      </w:pPr>
      <w:r w:rsidRPr="005337E6">
        <w:rPr>
          <w:rFonts w:ascii="Arial" w:hAnsi="Arial" w:cs="Arial"/>
          <w:iCs/>
          <w:color w:val="auto"/>
          <w:sz w:val="24"/>
          <w:szCs w:val="24"/>
        </w:rPr>
        <w:t>FORMA OPISOWA</w:t>
      </w:r>
    </w:p>
    <w:tbl>
      <w:tblPr>
        <w:tblW w:w="0" w:type="auto"/>
        <w:tblInd w:w="20" w:type="dxa"/>
        <w:tblLayout w:type="fixed"/>
        <w:tblCellMar>
          <w:top w:w="20" w:type="dxa"/>
          <w:left w:w="0" w:type="dxa"/>
          <w:bottom w:w="20" w:type="dxa"/>
          <w:right w:w="0" w:type="dxa"/>
        </w:tblCellMar>
        <w:tblLook w:val="0000"/>
      </w:tblPr>
      <w:tblGrid>
        <w:gridCol w:w="454"/>
        <w:gridCol w:w="8617"/>
      </w:tblGrid>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art. 15 ust.1 Ustawy</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możliwości realizacji zadania publicznego przez organizację.</w:t>
            </w:r>
            <w:r w:rsidRPr="00904FDE">
              <w:rPr>
                <w:rFonts w:ascii="Arial" w:hAnsi="Arial" w:cs="Arial"/>
                <w:color w:val="auto"/>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904FDE">
              <w:rPr>
                <w:rFonts w:ascii="Arial" w:hAnsi="Arial" w:cs="Arial"/>
                <w:color w:val="auto"/>
                <w:sz w:val="24"/>
                <w:szCs w:val="24"/>
              </w:rPr>
              <w:br/>
              <w:t xml:space="preserve">Ocena zakładanych rezultatów realizacji zadania publicznego oraz sposobu monitorowania rezultatów/źródło informacji o osiągnięciu wskaźnika. </w:t>
            </w:r>
            <w:r w:rsidRPr="00904FDE">
              <w:rPr>
                <w:rFonts w:ascii="Arial" w:hAnsi="Arial" w:cs="Arial"/>
                <w:color w:val="auto"/>
                <w:sz w:val="24"/>
                <w:szCs w:val="24"/>
              </w:rPr>
              <w:br/>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przedstawionej kalkulacji kosztów realizacji zadania publicznego,  w tym w odniesieniu do zakresu rzeczowego zadania.</w:t>
            </w:r>
            <w:r w:rsidRPr="00904FDE">
              <w:rPr>
                <w:rFonts w:ascii="Arial" w:hAnsi="Arial" w:cs="Arial"/>
                <w:color w:val="auto"/>
                <w:sz w:val="24"/>
                <w:szCs w:val="24"/>
              </w:rPr>
              <w:br/>
              <w:t xml:space="preserve">Ocena kosztów - czy są racjonalne, spójne i niezbędne z punktu widzenia realizacji zadania. </w:t>
            </w:r>
            <w:r w:rsidRPr="00904FDE">
              <w:rPr>
                <w:rFonts w:ascii="Arial" w:hAnsi="Arial" w:cs="Arial"/>
                <w:color w:val="auto"/>
                <w:sz w:val="24"/>
                <w:szCs w:val="24"/>
              </w:rPr>
              <w:br/>
              <w:t>Ocena prawidłowego zakwalifikowania kosztów do kategorii kosztorysu.</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proponowanej jakości wykonania zadania i kwalifikacje osób, przy udziale których Organizacja będzie realizować zadanie publiczne.</w:t>
            </w:r>
            <w:r w:rsidRPr="00904FDE">
              <w:rPr>
                <w:rFonts w:ascii="Arial" w:hAnsi="Arial" w:cs="Arial"/>
                <w:color w:val="auto"/>
                <w:sz w:val="24"/>
                <w:szCs w:val="24"/>
              </w:rPr>
              <w:br/>
              <w:t xml:space="preserve">Ocena składu i kwalifikacje kadry trenerskiej z punktu widzenia realizacji zadania. </w:t>
            </w:r>
            <w:r w:rsidRPr="00904FDE">
              <w:rPr>
                <w:rFonts w:ascii="Arial" w:hAnsi="Arial" w:cs="Arial"/>
                <w:color w:val="auto"/>
                <w:sz w:val="24"/>
                <w:szCs w:val="24"/>
              </w:rPr>
              <w:br/>
              <w:t xml:space="preserve">Doświadczenie klubu w realizacji tego typu zadań. </w:t>
            </w:r>
            <w:r w:rsidRPr="00904FDE">
              <w:rPr>
                <w:rFonts w:ascii="Arial" w:hAnsi="Arial" w:cs="Arial"/>
                <w:color w:val="auto"/>
                <w:sz w:val="24"/>
                <w:szCs w:val="24"/>
              </w:rPr>
              <w:br/>
              <w:t xml:space="preserve">Ilość zawodników klubu, którzy wezmą udział w szkoleniu na podstawie 2023 r. z uwzględnieniem ich udziału w kadrze narodowej. </w:t>
            </w:r>
            <w:r w:rsidRPr="00904FDE">
              <w:rPr>
                <w:rFonts w:ascii="Arial" w:hAnsi="Arial" w:cs="Arial"/>
                <w:color w:val="auto"/>
                <w:sz w:val="24"/>
                <w:szCs w:val="24"/>
              </w:rPr>
              <w:br/>
              <w:t xml:space="preserve">Ocena położenia bazy sportowej - czy znajduje się na terenie Gminy Miasto Szczecin. </w:t>
            </w:r>
            <w:r w:rsidRPr="00904FDE">
              <w:rPr>
                <w:rFonts w:ascii="Arial" w:hAnsi="Arial" w:cs="Arial"/>
                <w:color w:val="auto"/>
                <w:sz w:val="24"/>
                <w:szCs w:val="24"/>
              </w:rPr>
              <w:br/>
            </w:r>
            <w:r w:rsidRPr="00904FDE">
              <w:rPr>
                <w:rFonts w:ascii="Arial" w:hAnsi="Arial" w:cs="Arial"/>
                <w:color w:val="auto"/>
                <w:sz w:val="24"/>
                <w:szCs w:val="24"/>
              </w:rPr>
              <w:lastRenderedPageBreak/>
              <w:t xml:space="preserve">Ocena planu promocji Gminy Miasto Szczecin. </w:t>
            </w:r>
            <w:r w:rsidRPr="00904FDE">
              <w:rPr>
                <w:rFonts w:ascii="Arial" w:hAnsi="Arial" w:cs="Arial"/>
                <w:color w:val="auto"/>
                <w:sz w:val="24"/>
                <w:szCs w:val="24"/>
              </w:rPr>
              <w:br/>
              <w:t xml:space="preserve">Ocena wyników sportowych osiągniętych w 2022 r oraz porównanie ich z latami 2022 - 2023. </w:t>
            </w:r>
            <w:r w:rsidRPr="00904FDE">
              <w:rPr>
                <w:rFonts w:ascii="Arial" w:hAnsi="Arial" w:cs="Arial"/>
                <w:color w:val="auto"/>
                <w:sz w:val="24"/>
                <w:szCs w:val="24"/>
              </w:rPr>
              <w:br/>
              <w:t>Ilość punktów uzyskanych we współzawodnictwie w Systemie Sportu Młodzieżowego w 2023 r. (dotyczy klubów, które uzyskały punkty).</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lastRenderedPageBreak/>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uwzględnionego przez organizację udziału środków finansowych własnych lub środków pochodzących z innych źródeł na realizację zadania publicznego.</w:t>
            </w:r>
            <w:r w:rsidRPr="00904FDE">
              <w:rPr>
                <w:rFonts w:ascii="Arial" w:hAnsi="Arial" w:cs="Arial"/>
                <w:color w:val="auto"/>
                <w:sz w:val="24"/>
                <w:szCs w:val="24"/>
              </w:rPr>
              <w:br/>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planowanego przez organizację wkładu rzeczowego, osobowego, w tym świadczeń wolontariuszy i pracy społecznej członków.</w:t>
            </w:r>
            <w:r w:rsidRPr="00904FDE">
              <w:rPr>
                <w:rFonts w:ascii="Arial" w:hAnsi="Arial" w:cs="Arial"/>
                <w:color w:val="auto"/>
                <w:sz w:val="24"/>
                <w:szCs w:val="24"/>
              </w:rPr>
              <w:br/>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bCs/>
                <w:color w:val="auto"/>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904FDE">
              <w:rPr>
                <w:rFonts w:ascii="Arial" w:hAnsi="Arial" w:cs="Arial"/>
                <w:color w:val="auto"/>
                <w:sz w:val="24"/>
                <w:szCs w:val="24"/>
              </w:rPr>
              <w:br/>
            </w:r>
          </w:p>
        </w:tc>
      </w:tr>
    </w:tbl>
    <w:p w:rsidR="001D6D1A" w:rsidRPr="00904FDE" w:rsidRDefault="001D6D1A" w:rsidP="009E10F9">
      <w:pPr>
        <w:spacing w:line="360" w:lineRule="auto"/>
        <w:rPr>
          <w:rFonts w:ascii="Arial" w:hAnsi="Arial" w:cs="Arial"/>
          <w:color w:val="auto"/>
          <w:sz w:val="24"/>
          <w:szCs w:val="24"/>
        </w:rPr>
      </w:pPr>
    </w:p>
    <w:p w:rsidR="00904FDE"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Uwaga!</w:t>
      </w:r>
      <w:r w:rsidRPr="00904FDE">
        <w:rPr>
          <w:rFonts w:ascii="Arial" w:hAnsi="Arial" w:cs="Arial"/>
          <w:color w:val="auto"/>
          <w:sz w:val="24"/>
          <w:szCs w:val="24"/>
        </w:rPr>
        <w:br/>
        <w:t>Brak wymaganych informacji merytorycznych może skutkować znacznym obniżeniem przyznanych środków.</w:t>
      </w:r>
      <w:r w:rsidRPr="00904FDE">
        <w:rPr>
          <w:rFonts w:ascii="Arial" w:hAnsi="Arial" w:cs="Arial"/>
          <w:color w:val="auto"/>
          <w:sz w:val="24"/>
          <w:szCs w:val="24"/>
        </w:rPr>
        <w:br/>
        <w:t>Komisja kierować się będzie także kryteriami właściwy</w:t>
      </w:r>
      <w:r w:rsidR="00904FDE" w:rsidRPr="00904FDE">
        <w:rPr>
          <w:rFonts w:ascii="Arial" w:hAnsi="Arial" w:cs="Arial"/>
          <w:color w:val="auto"/>
          <w:sz w:val="24"/>
          <w:szCs w:val="24"/>
        </w:rPr>
        <w:t>mi dla niniejszego konkursu:</w:t>
      </w:r>
    </w:p>
    <w:p w:rsidR="00904FDE" w:rsidRPr="00904FDE" w:rsidRDefault="001D6D1A" w:rsidP="00C97BA2">
      <w:pPr>
        <w:numPr>
          <w:ilvl w:val="1"/>
          <w:numId w:val="11"/>
        </w:numPr>
        <w:spacing w:line="360" w:lineRule="auto"/>
        <w:rPr>
          <w:rFonts w:ascii="Arial" w:hAnsi="Arial" w:cs="Arial"/>
          <w:color w:val="auto"/>
          <w:sz w:val="24"/>
          <w:szCs w:val="24"/>
        </w:rPr>
      </w:pPr>
      <w:r w:rsidRPr="00904FDE">
        <w:rPr>
          <w:rFonts w:ascii="Arial" w:hAnsi="Arial" w:cs="Arial"/>
          <w:color w:val="auto"/>
          <w:sz w:val="24"/>
          <w:szCs w:val="24"/>
        </w:rPr>
        <w:t>mer</w:t>
      </w:r>
      <w:r w:rsidR="00904FDE" w:rsidRPr="00904FDE">
        <w:rPr>
          <w:rFonts w:ascii="Arial" w:hAnsi="Arial" w:cs="Arial"/>
          <w:color w:val="auto"/>
          <w:sz w:val="24"/>
          <w:szCs w:val="24"/>
        </w:rPr>
        <w:t xml:space="preserve">ytoryczną wartością oferty, </w:t>
      </w:r>
    </w:p>
    <w:p w:rsidR="00904FDE" w:rsidRPr="00904FDE" w:rsidRDefault="001D6D1A" w:rsidP="00C97BA2">
      <w:pPr>
        <w:numPr>
          <w:ilvl w:val="1"/>
          <w:numId w:val="11"/>
        </w:numPr>
        <w:spacing w:line="360" w:lineRule="auto"/>
        <w:rPr>
          <w:rFonts w:ascii="Arial" w:hAnsi="Arial" w:cs="Arial"/>
          <w:color w:val="auto"/>
          <w:sz w:val="24"/>
          <w:szCs w:val="24"/>
        </w:rPr>
      </w:pPr>
      <w:r w:rsidRPr="00904FDE">
        <w:rPr>
          <w:rFonts w:ascii="Arial" w:hAnsi="Arial" w:cs="Arial"/>
          <w:color w:val="auto"/>
          <w:sz w:val="24"/>
          <w:szCs w:val="24"/>
        </w:rPr>
        <w:t>popularnością dyscyplin</w:t>
      </w:r>
      <w:r w:rsidR="00904FDE" w:rsidRPr="00904FDE">
        <w:rPr>
          <w:rFonts w:ascii="Arial" w:hAnsi="Arial" w:cs="Arial"/>
          <w:color w:val="auto"/>
          <w:sz w:val="24"/>
          <w:szCs w:val="24"/>
        </w:rPr>
        <w:t>y dla Gminy Miasto Szczecin,</w:t>
      </w:r>
    </w:p>
    <w:p w:rsidR="00904FDE" w:rsidRPr="00904FDE" w:rsidRDefault="001D6D1A" w:rsidP="00C97BA2">
      <w:pPr>
        <w:numPr>
          <w:ilvl w:val="1"/>
          <w:numId w:val="11"/>
        </w:numPr>
        <w:spacing w:line="360" w:lineRule="auto"/>
        <w:rPr>
          <w:rFonts w:ascii="Arial" w:hAnsi="Arial" w:cs="Arial"/>
          <w:color w:val="auto"/>
          <w:sz w:val="24"/>
          <w:szCs w:val="24"/>
        </w:rPr>
      </w:pPr>
      <w:r w:rsidRPr="00904FDE">
        <w:rPr>
          <w:rFonts w:ascii="Arial" w:hAnsi="Arial" w:cs="Arial"/>
          <w:color w:val="auto"/>
          <w:sz w:val="24"/>
          <w:szCs w:val="24"/>
        </w:rPr>
        <w:t>atrakcyj</w:t>
      </w:r>
      <w:r w:rsidR="00904FDE" w:rsidRPr="00904FDE">
        <w:rPr>
          <w:rFonts w:ascii="Arial" w:hAnsi="Arial" w:cs="Arial"/>
          <w:color w:val="auto"/>
          <w:sz w:val="24"/>
          <w:szCs w:val="24"/>
        </w:rPr>
        <w:t>nością zaproponowanych działań.</w:t>
      </w:r>
    </w:p>
    <w:p w:rsidR="001D6D1A" w:rsidRPr="00904FDE" w:rsidRDefault="001D6D1A" w:rsidP="00904FDE">
      <w:pPr>
        <w:spacing w:line="360" w:lineRule="auto"/>
        <w:rPr>
          <w:rFonts w:ascii="Arial" w:hAnsi="Arial" w:cs="Arial"/>
          <w:color w:val="auto"/>
          <w:sz w:val="24"/>
          <w:szCs w:val="24"/>
        </w:rPr>
      </w:pPr>
      <w:r w:rsidRPr="00904FDE">
        <w:rPr>
          <w:rFonts w:ascii="Arial" w:hAnsi="Arial" w:cs="Arial"/>
          <w:color w:val="auto"/>
          <w:sz w:val="24"/>
          <w:szCs w:val="24"/>
        </w:rPr>
        <w:t xml:space="preserve">Dotację może uzyskać organizacja, która otrzymała pozytywną ocenę za kryterium 1, 2, 3, 4 i 6 oceny merytorycznej oraz rekomendację komisji konkursowej. </w:t>
      </w:r>
      <w:r w:rsidRPr="00904FDE">
        <w:rPr>
          <w:rFonts w:ascii="Arial" w:hAnsi="Arial" w:cs="Arial"/>
          <w:color w:val="auto"/>
          <w:sz w:val="24"/>
          <w:szCs w:val="24"/>
        </w:rPr>
        <w:br/>
        <w:t>Ostatecznego wyboru ofert dokona Prezydent Miasta bądź właściwy Zastępca Prezydenta Miasta w drodze oświadczenia woli.</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13B8D" w:rsidP="00C97BA2">
      <w:pPr>
        <w:pStyle w:val="Nagwek2"/>
        <w:numPr>
          <w:ilvl w:val="0"/>
          <w:numId w:val="9"/>
        </w:numPr>
        <w:rPr>
          <w:color w:val="auto"/>
        </w:rPr>
      </w:pPr>
      <w:r w:rsidRPr="00904FDE">
        <w:rPr>
          <w:color w:val="auto"/>
        </w:rPr>
        <w:t>Termin dokonania wyboru ofert</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Termin dokonania wyboru ofert nastąpi w ciągu 60 dni od dnia zakończenia naboru ofert.</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D6D1A" w:rsidP="00C97BA2">
      <w:pPr>
        <w:pStyle w:val="Nagwek2"/>
        <w:numPr>
          <w:ilvl w:val="0"/>
          <w:numId w:val="9"/>
        </w:numPr>
        <w:rPr>
          <w:color w:val="auto"/>
        </w:rPr>
      </w:pPr>
      <w:r w:rsidRPr="00904FDE">
        <w:rPr>
          <w:color w:val="auto"/>
        </w:rPr>
        <w:lastRenderedPageBreak/>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9E10F9">
            <w:pPr>
              <w:spacing w:line="360" w:lineRule="auto"/>
              <w:rPr>
                <w:rFonts w:ascii="Arial" w:hAnsi="Arial" w:cs="Arial"/>
                <w:color w:val="auto"/>
                <w:sz w:val="24"/>
                <w:szCs w:val="24"/>
              </w:rPr>
            </w:pPr>
            <w:r w:rsidRPr="00904FDE">
              <w:rPr>
                <w:rFonts w:ascii="Arial" w:hAnsi="Arial" w:cs="Arial"/>
                <w:bCs/>
                <w:color w:val="auto"/>
                <w:sz w:val="24"/>
                <w:szCs w:val="24"/>
              </w:rPr>
              <w:t>Wysokość środków (w zł)</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644 000,00</w:t>
            </w:r>
          </w:p>
        </w:tc>
      </w:tr>
      <w:tr w:rsidR="001D6D1A" w:rsidRPr="00904FDE">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D6D1A" w:rsidRPr="00904FDE" w:rsidRDefault="001D6D1A" w:rsidP="00FE1C75">
            <w:pPr>
              <w:spacing w:line="360" w:lineRule="auto"/>
              <w:jc w:val="right"/>
              <w:rPr>
                <w:rFonts w:ascii="Arial" w:hAnsi="Arial" w:cs="Arial"/>
                <w:color w:val="auto"/>
                <w:sz w:val="24"/>
                <w:szCs w:val="24"/>
              </w:rPr>
            </w:pPr>
            <w:r w:rsidRPr="00904FDE">
              <w:rPr>
                <w:rFonts w:ascii="Arial" w:hAnsi="Arial" w:cs="Arial"/>
                <w:color w:val="auto"/>
                <w:sz w:val="24"/>
                <w:szCs w:val="24"/>
              </w:rPr>
              <w:t>584 000,00</w:t>
            </w:r>
          </w:p>
        </w:tc>
      </w:tr>
    </w:tbl>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13B8D" w:rsidP="00C97BA2">
      <w:pPr>
        <w:pStyle w:val="Nagwek2"/>
        <w:numPr>
          <w:ilvl w:val="0"/>
          <w:numId w:val="9"/>
        </w:numPr>
        <w:rPr>
          <w:color w:val="auto"/>
        </w:rPr>
      </w:pPr>
      <w:r w:rsidRPr="00904FDE">
        <w:rPr>
          <w:color w:val="auto"/>
        </w:rPr>
        <w:t>Informacje dodatkowe</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Informacji o konkursie udzielają:</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pod względem formalnym </w:t>
      </w:r>
      <w:r w:rsidRPr="00904FDE">
        <w:rPr>
          <w:rFonts w:ascii="Arial" w:hAnsi="Arial" w:cs="Arial"/>
          <w:iCs/>
          <w:color w:val="auto"/>
          <w:sz w:val="24"/>
          <w:szCs w:val="24"/>
        </w:rPr>
        <w:t>(Wydział/Biuro, imię i nazwisko, tel., adres e-mail):</w:t>
      </w:r>
      <w:r w:rsidRPr="00904FDE">
        <w:rPr>
          <w:rFonts w:ascii="Arial" w:hAnsi="Arial" w:cs="Arial"/>
          <w:color w:val="auto"/>
          <w:sz w:val="24"/>
          <w:szCs w:val="24"/>
        </w:rPr>
        <w:t xml:space="preserve"> Biuro Dialogu Obywatelskiego, Martyna Grzegorzewska, tel.: 914245107, e-mail: </w:t>
      </w:r>
      <w:hyperlink r:id="rId8" w:history="1">
        <w:r w:rsidR="00FE1C75">
          <w:rPr>
            <w:rStyle w:val="Hipercze"/>
            <w:rFonts w:ascii="Arial" w:hAnsi="Arial" w:cs="Arial"/>
            <w:sz w:val="24"/>
            <w:szCs w:val="24"/>
          </w:rPr>
          <w:t>mgrzegorz@um.szczecin.pl</w:t>
        </w:r>
      </w:hyperlink>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pod względem merytorycznym </w:t>
      </w:r>
      <w:r w:rsidRPr="00904FDE">
        <w:rPr>
          <w:rFonts w:ascii="Arial" w:hAnsi="Arial" w:cs="Arial"/>
          <w:iCs/>
          <w:color w:val="auto"/>
          <w:sz w:val="24"/>
          <w:szCs w:val="24"/>
        </w:rPr>
        <w:t>(Wydział/Biuro, imię i nazwisko, tel., adres e-mail):</w:t>
      </w:r>
      <w:r w:rsidRPr="00904FDE">
        <w:rPr>
          <w:rFonts w:ascii="Arial" w:hAnsi="Arial" w:cs="Arial"/>
          <w:color w:val="auto"/>
          <w:sz w:val="24"/>
          <w:szCs w:val="24"/>
        </w:rPr>
        <w:t xml:space="preserve"> Wydział Sportu, Kamila Eret, tel.: 914245665, e-mail: </w:t>
      </w:r>
      <w:hyperlink r:id="rId9" w:history="1">
        <w:r w:rsidRPr="00FE1C75">
          <w:rPr>
            <w:rStyle w:val="Hipercze"/>
            <w:rFonts w:ascii="Arial" w:hAnsi="Arial" w:cs="Arial"/>
            <w:sz w:val="24"/>
            <w:szCs w:val="24"/>
          </w:rPr>
          <w:t>keret@um.szczecin.pl</w:t>
        </w:r>
      </w:hyperlink>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w:t>
      </w:r>
    </w:p>
    <w:p w:rsidR="001D6D1A" w:rsidRPr="00904FDE" w:rsidRDefault="00113B8D" w:rsidP="00C97BA2">
      <w:pPr>
        <w:pStyle w:val="Nagwek2"/>
        <w:numPr>
          <w:ilvl w:val="0"/>
          <w:numId w:val="9"/>
        </w:numPr>
        <w:rPr>
          <w:color w:val="auto"/>
        </w:rPr>
      </w:pPr>
      <w:r w:rsidRPr="00904FDE">
        <w:rPr>
          <w:color w:val="auto"/>
        </w:rPr>
        <w:t>Obowiązek informacyjny</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13,14 i 15 RODO, informujemy, że:</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 xml:space="preserve">Administrator danych </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xml:space="preserve">Administratorem Państwa danych osobowych jest </w:t>
      </w:r>
      <w:r w:rsidRPr="00904FDE">
        <w:rPr>
          <w:rFonts w:ascii="Arial" w:hAnsi="Arial" w:cs="Arial"/>
          <w:bCs/>
          <w:color w:val="auto"/>
          <w:sz w:val="24"/>
          <w:szCs w:val="24"/>
        </w:rPr>
        <w:t xml:space="preserve">Gmina Miasto Szczecin- Urząd Miasta Szczecin </w:t>
      </w:r>
      <w:r w:rsidRPr="00904FDE">
        <w:rPr>
          <w:rFonts w:ascii="Arial" w:hAnsi="Arial" w:cs="Arial"/>
          <w:color w:val="auto"/>
          <w:sz w:val="24"/>
          <w:szCs w:val="24"/>
        </w:rPr>
        <w:t xml:space="preserve">z siedzibą w Szczecinie </w:t>
      </w:r>
      <w:r w:rsidRPr="00904FDE">
        <w:rPr>
          <w:rFonts w:ascii="Arial" w:hAnsi="Arial" w:cs="Arial"/>
          <w:bCs/>
          <w:color w:val="auto"/>
          <w:sz w:val="24"/>
          <w:szCs w:val="24"/>
        </w:rPr>
        <w:t>pl. Armii Krajowej 1 70-456 Szczecin</w:t>
      </w:r>
      <w:r w:rsidRPr="00904FDE">
        <w:rPr>
          <w:rFonts w:ascii="Arial" w:hAnsi="Arial" w:cs="Arial"/>
          <w:color w:val="auto"/>
          <w:sz w:val="24"/>
          <w:szCs w:val="24"/>
        </w:rPr>
        <w:t>.</w:t>
      </w:r>
    </w:p>
    <w:p w:rsidR="00904FDE"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xml:space="preserve">Infolinia urzędu:  </w:t>
      </w:r>
      <w:r w:rsidRPr="00904FDE">
        <w:rPr>
          <w:rFonts w:ascii="Arial" w:hAnsi="Arial" w:cs="Arial"/>
          <w:bCs/>
          <w:color w:val="auto"/>
          <w:sz w:val="24"/>
          <w:szCs w:val="24"/>
        </w:rPr>
        <w:t>91 424 5000.</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Inspektor ochrony danych</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FE1C75">
          <w:rPr>
            <w:rStyle w:val="Hipercze"/>
            <w:rFonts w:ascii="Arial" w:hAnsi="Arial" w:cs="Arial"/>
            <w:sz w:val="24"/>
            <w:szCs w:val="24"/>
          </w:rPr>
          <w:t>iod@um.szczecin.pl</w:t>
        </w:r>
      </w:hyperlink>
      <w:r w:rsidRPr="00904FDE">
        <w:rPr>
          <w:rFonts w:ascii="Arial" w:hAnsi="Arial" w:cs="Arial"/>
          <w:color w:val="auto"/>
          <w:sz w:val="24"/>
          <w:szCs w:val="24"/>
        </w:rPr>
        <w:t xml:space="preserve">. Do kompetencji IOD nie należy uczestniczenie w załatwianiu </w:t>
      </w:r>
      <w:r w:rsidRPr="00904FDE">
        <w:rPr>
          <w:rFonts w:ascii="Arial" w:hAnsi="Arial" w:cs="Arial"/>
          <w:color w:val="auto"/>
          <w:sz w:val="24"/>
          <w:szCs w:val="24"/>
        </w:rPr>
        <w:lastRenderedPageBreak/>
        <w:t>innych spraw. Aby zasięgnąć informacji nie dotyczącej przetwarzania danych osobowych, należy skontaktować się z Wydziałem/Biurem/Jednostką odpowiedzialną za niniejszy otwarty konkurs ofert.</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 xml:space="preserve">Cel przetwarzania danych i podstawa prawna przetwarzania </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Okres przechowywania danych</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Odbiorcy danych</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Odbiorcami Państwa danych osobowych mogą być podmioty uprawnione na podstawie przepisów prawa:</w:t>
      </w:r>
    </w:p>
    <w:p w:rsidR="00904FDE" w:rsidRPr="00904FDE" w:rsidRDefault="001D6D1A" w:rsidP="00C97BA2">
      <w:pPr>
        <w:numPr>
          <w:ilvl w:val="0"/>
          <w:numId w:val="8"/>
        </w:numPr>
        <w:spacing w:line="360" w:lineRule="auto"/>
        <w:ind w:left="357" w:hanging="357"/>
        <w:rPr>
          <w:rFonts w:ascii="Arial" w:hAnsi="Arial" w:cs="Arial"/>
          <w:color w:val="auto"/>
          <w:sz w:val="24"/>
          <w:szCs w:val="24"/>
        </w:rPr>
      </w:pPr>
      <w:r w:rsidRPr="00904FDE">
        <w:rPr>
          <w:rFonts w:ascii="Arial" w:hAnsi="Arial" w:cs="Arial"/>
          <w:color w:val="auto"/>
          <w:sz w:val="24"/>
          <w:szCs w:val="24"/>
        </w:rPr>
        <w:t>podmiot, z którym zawarta została umowa powierzenia przetwarzania danych, tj. Witkac Sp. z o.o.,</w:t>
      </w:r>
    </w:p>
    <w:p w:rsidR="001D6D1A" w:rsidRPr="00904FDE" w:rsidRDefault="001D6D1A" w:rsidP="00C97BA2">
      <w:pPr>
        <w:numPr>
          <w:ilvl w:val="0"/>
          <w:numId w:val="8"/>
        </w:numPr>
        <w:spacing w:line="360" w:lineRule="auto"/>
        <w:ind w:left="357" w:hanging="357"/>
        <w:rPr>
          <w:rFonts w:ascii="Arial" w:hAnsi="Arial" w:cs="Arial"/>
          <w:color w:val="auto"/>
          <w:sz w:val="24"/>
          <w:szCs w:val="24"/>
        </w:rPr>
      </w:pPr>
      <w:r w:rsidRPr="00904FDE">
        <w:rPr>
          <w:rFonts w:ascii="Arial" w:hAnsi="Arial" w:cs="Arial"/>
          <w:color w:val="auto"/>
          <w:sz w:val="24"/>
          <w:szCs w:val="24"/>
        </w:rPr>
        <w:t>członkowie Komisji konkursowej, która zostanie powołana przez Administratora w celu wyboru najkorzystniejszej oferty po upływie terminu składania ofert.</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t>Państwa prawa</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D6D1A" w:rsidRPr="00904FDE" w:rsidRDefault="001D6D1A" w:rsidP="00C97BA2">
      <w:pPr>
        <w:numPr>
          <w:ilvl w:val="0"/>
          <w:numId w:val="12"/>
        </w:numPr>
        <w:spacing w:line="360" w:lineRule="auto"/>
        <w:rPr>
          <w:rFonts w:ascii="Arial" w:hAnsi="Arial" w:cs="Arial"/>
          <w:color w:val="auto"/>
          <w:sz w:val="24"/>
          <w:szCs w:val="24"/>
        </w:rPr>
      </w:pPr>
      <w:r w:rsidRPr="00904FDE">
        <w:rPr>
          <w:rFonts w:ascii="Arial" w:hAnsi="Arial" w:cs="Arial"/>
          <w:bCs/>
          <w:color w:val="auto"/>
          <w:sz w:val="24"/>
          <w:szCs w:val="24"/>
        </w:rPr>
        <w:lastRenderedPageBreak/>
        <w:t>Źródło danych</w:t>
      </w:r>
    </w:p>
    <w:p w:rsidR="001D6D1A" w:rsidRPr="00904FDE" w:rsidRDefault="001D6D1A" w:rsidP="009E10F9">
      <w:pPr>
        <w:spacing w:line="360" w:lineRule="auto"/>
        <w:rPr>
          <w:rFonts w:ascii="Arial" w:hAnsi="Arial" w:cs="Arial"/>
          <w:color w:val="auto"/>
          <w:sz w:val="24"/>
          <w:szCs w:val="24"/>
        </w:rPr>
      </w:pPr>
      <w:r w:rsidRPr="00904FDE">
        <w:rPr>
          <w:rFonts w:ascii="Arial" w:hAnsi="Arial" w:cs="Arial"/>
          <w:color w:val="auto"/>
          <w:sz w:val="24"/>
          <w:szCs w:val="24"/>
        </w:rPr>
        <w:t>Źródłem pozyskanych przez Administratora Państwa danych osobowych jest złożona oferta realizacji zadania publicznego.</w:t>
      </w:r>
    </w:p>
    <w:p w:rsidR="001D6D1A" w:rsidRPr="00904FDE" w:rsidRDefault="001D6D1A" w:rsidP="009E10F9">
      <w:pPr>
        <w:spacing w:line="360" w:lineRule="auto"/>
        <w:ind w:left="159"/>
        <w:rPr>
          <w:rFonts w:ascii="Arial" w:hAnsi="Arial" w:cs="Arial"/>
          <w:color w:val="auto"/>
          <w:sz w:val="24"/>
          <w:szCs w:val="24"/>
        </w:rPr>
      </w:pPr>
      <w:r w:rsidRPr="00904FDE">
        <w:rPr>
          <w:rFonts w:ascii="Arial" w:hAnsi="Arial" w:cs="Arial"/>
          <w:color w:val="auto"/>
          <w:sz w:val="24"/>
          <w:szCs w:val="24"/>
        </w:rPr>
        <w:t> </w:t>
      </w:r>
    </w:p>
    <w:sectPr w:rsidR="001D6D1A" w:rsidRPr="00904FDE">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99" w:rsidRDefault="00343099">
      <w:r>
        <w:separator/>
      </w:r>
    </w:p>
  </w:endnote>
  <w:endnote w:type="continuationSeparator" w:id="0">
    <w:p w:rsidR="00343099" w:rsidRDefault="0034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99" w:rsidRDefault="00343099">
      <w:r>
        <w:separator/>
      </w:r>
    </w:p>
  </w:footnote>
  <w:footnote w:type="continuationSeparator" w:id="0">
    <w:p w:rsidR="00343099" w:rsidRDefault="00343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600092"/>
    <w:lvl w:ilvl="0">
      <w:start w:val="1"/>
      <w:numFmt w:val="decimal"/>
      <w:lvlText w:val="%1)"/>
      <w:lvlJc w:val="left"/>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B"/>
    <w:multiLevelType w:val="singleLevel"/>
    <w:tmpl w:val="00000000"/>
    <w:lvl w:ilvl="0">
      <w:start w:val="1"/>
      <w:numFmt w:val="decimal"/>
      <w:lvlText w:val="%1)"/>
      <w:lvlJc w:val="left"/>
      <w:rPr>
        <w:rFonts w:cs="Times New Roman"/>
      </w:rPr>
    </w:lvl>
  </w:abstractNum>
  <w:abstractNum w:abstractNumId="5">
    <w:nsid w:val="0000000D"/>
    <w:multiLevelType w:val="singleLevel"/>
    <w:tmpl w:val="00000000"/>
    <w:lvl w:ilvl="0">
      <w:start w:val="1"/>
      <w:numFmt w:val="decimal"/>
      <w:lvlText w:val="%1)"/>
      <w:lvlJc w:val="left"/>
      <w:rPr>
        <w:rFonts w:cs="Times New Roman"/>
      </w:rPr>
    </w:lvl>
  </w:abstractNum>
  <w:abstractNum w:abstractNumId="6">
    <w:nsid w:val="0000000F"/>
    <w:multiLevelType w:val="singleLevel"/>
    <w:tmpl w:val="00000000"/>
    <w:lvl w:ilvl="0">
      <w:start w:val="1"/>
      <w:numFmt w:val="decimal"/>
      <w:lvlText w:val="%1)"/>
      <w:lvlJc w:val="left"/>
      <w:rPr>
        <w:rFonts w:cs="Times New Roman"/>
      </w:rPr>
    </w:lvl>
  </w:abstractNum>
  <w:abstractNum w:abstractNumId="7">
    <w:nsid w:val="00000011"/>
    <w:multiLevelType w:val="singleLevel"/>
    <w:tmpl w:val="00000000"/>
    <w:lvl w:ilvl="0">
      <w:start w:val="1"/>
      <w:numFmt w:val="decimal"/>
      <w:lvlText w:val="%1."/>
      <w:lvlJc w:val="left"/>
      <w:rPr>
        <w:rFonts w:cs="Times New Roman"/>
      </w:rPr>
    </w:lvl>
  </w:abstractNum>
  <w:abstractNum w:abstractNumId="8">
    <w:nsid w:val="0AA04476"/>
    <w:multiLevelType w:val="multilevel"/>
    <w:tmpl w:val="01600092"/>
    <w:lvl w:ilvl="0">
      <w:start w:val="1"/>
      <w:numFmt w:val="decimal"/>
      <w:lvlText w:val="%1)"/>
      <w:lvlJc w:val="left"/>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1C14A2"/>
    <w:multiLevelType w:val="hybridMultilevel"/>
    <w:tmpl w:val="6444E8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46760C"/>
    <w:multiLevelType w:val="hybridMultilevel"/>
    <w:tmpl w:val="5DDACED6"/>
    <w:lvl w:ilvl="0" w:tplc="0415000F">
      <w:start w:val="1"/>
      <w:numFmt w:val="decimal"/>
      <w:lvlText w:val="%1."/>
      <w:lvlJc w:val="left"/>
      <w:pPr>
        <w:ind w:left="826" w:hanging="360"/>
      </w:pPr>
      <w:rPr>
        <w:rFonts w:cs="Times New Roman"/>
      </w:rPr>
    </w:lvl>
    <w:lvl w:ilvl="1" w:tplc="04150019" w:tentative="1">
      <w:start w:val="1"/>
      <w:numFmt w:val="lowerLetter"/>
      <w:lvlText w:val="%2."/>
      <w:lvlJc w:val="left"/>
      <w:pPr>
        <w:ind w:left="1546" w:hanging="360"/>
      </w:pPr>
      <w:rPr>
        <w:rFonts w:cs="Times New Roman"/>
      </w:rPr>
    </w:lvl>
    <w:lvl w:ilvl="2" w:tplc="0415001B" w:tentative="1">
      <w:start w:val="1"/>
      <w:numFmt w:val="lowerRoman"/>
      <w:lvlText w:val="%3."/>
      <w:lvlJc w:val="right"/>
      <w:pPr>
        <w:ind w:left="2266" w:hanging="180"/>
      </w:pPr>
      <w:rPr>
        <w:rFonts w:cs="Times New Roman"/>
      </w:rPr>
    </w:lvl>
    <w:lvl w:ilvl="3" w:tplc="0415000F" w:tentative="1">
      <w:start w:val="1"/>
      <w:numFmt w:val="decimal"/>
      <w:lvlText w:val="%4."/>
      <w:lvlJc w:val="left"/>
      <w:pPr>
        <w:ind w:left="2986" w:hanging="360"/>
      </w:pPr>
      <w:rPr>
        <w:rFonts w:cs="Times New Roman"/>
      </w:rPr>
    </w:lvl>
    <w:lvl w:ilvl="4" w:tplc="04150019" w:tentative="1">
      <w:start w:val="1"/>
      <w:numFmt w:val="lowerLetter"/>
      <w:lvlText w:val="%5."/>
      <w:lvlJc w:val="left"/>
      <w:pPr>
        <w:ind w:left="3706" w:hanging="360"/>
      </w:pPr>
      <w:rPr>
        <w:rFonts w:cs="Times New Roman"/>
      </w:rPr>
    </w:lvl>
    <w:lvl w:ilvl="5" w:tplc="0415001B" w:tentative="1">
      <w:start w:val="1"/>
      <w:numFmt w:val="lowerRoman"/>
      <w:lvlText w:val="%6."/>
      <w:lvlJc w:val="right"/>
      <w:pPr>
        <w:ind w:left="4426" w:hanging="180"/>
      </w:pPr>
      <w:rPr>
        <w:rFonts w:cs="Times New Roman"/>
      </w:rPr>
    </w:lvl>
    <w:lvl w:ilvl="6" w:tplc="0415000F" w:tentative="1">
      <w:start w:val="1"/>
      <w:numFmt w:val="decimal"/>
      <w:lvlText w:val="%7."/>
      <w:lvlJc w:val="left"/>
      <w:pPr>
        <w:ind w:left="5146" w:hanging="360"/>
      </w:pPr>
      <w:rPr>
        <w:rFonts w:cs="Times New Roman"/>
      </w:rPr>
    </w:lvl>
    <w:lvl w:ilvl="7" w:tplc="04150019" w:tentative="1">
      <w:start w:val="1"/>
      <w:numFmt w:val="lowerLetter"/>
      <w:lvlText w:val="%8."/>
      <w:lvlJc w:val="left"/>
      <w:pPr>
        <w:ind w:left="5866" w:hanging="360"/>
      </w:pPr>
      <w:rPr>
        <w:rFonts w:cs="Times New Roman"/>
      </w:rPr>
    </w:lvl>
    <w:lvl w:ilvl="8" w:tplc="0415001B" w:tentative="1">
      <w:start w:val="1"/>
      <w:numFmt w:val="lowerRoman"/>
      <w:lvlText w:val="%9."/>
      <w:lvlJc w:val="right"/>
      <w:pPr>
        <w:ind w:left="6586" w:hanging="180"/>
      </w:pPr>
      <w:rPr>
        <w:rFonts w:cs="Times New Roman"/>
      </w:rPr>
    </w:lvl>
  </w:abstractNum>
  <w:abstractNum w:abstractNumId="11">
    <w:nsid w:val="4AB3042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B14553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64C40842"/>
    <w:multiLevelType w:val="hybridMultilevel"/>
    <w:tmpl w:val="030E6F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3"/>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0F9"/>
    <w:rsid w:val="00051B1B"/>
    <w:rsid w:val="000C75B3"/>
    <w:rsid w:val="00113B8D"/>
    <w:rsid w:val="001401F4"/>
    <w:rsid w:val="001457E8"/>
    <w:rsid w:val="001D1FF8"/>
    <w:rsid w:val="001D6D1A"/>
    <w:rsid w:val="00343099"/>
    <w:rsid w:val="003C6F20"/>
    <w:rsid w:val="00483DB7"/>
    <w:rsid w:val="005337E6"/>
    <w:rsid w:val="005B3B13"/>
    <w:rsid w:val="00770A08"/>
    <w:rsid w:val="00790843"/>
    <w:rsid w:val="00827150"/>
    <w:rsid w:val="008517AC"/>
    <w:rsid w:val="00863850"/>
    <w:rsid w:val="008E05DF"/>
    <w:rsid w:val="00904FDE"/>
    <w:rsid w:val="009179C2"/>
    <w:rsid w:val="009E10F9"/>
    <w:rsid w:val="00A863D8"/>
    <w:rsid w:val="00AC7065"/>
    <w:rsid w:val="00B60129"/>
    <w:rsid w:val="00BD075A"/>
    <w:rsid w:val="00C97BA2"/>
    <w:rsid w:val="00E556F1"/>
    <w:rsid w:val="00F80D9D"/>
    <w:rsid w:val="00FC767E"/>
    <w:rsid w:val="00FE1C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9E10F9"/>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9E10F9"/>
    <w:pPr>
      <w:keepNext/>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E10F9"/>
    <w:rPr>
      <w:rFonts w:ascii="Arial" w:eastAsiaTheme="majorEastAsia" w:hAnsi="Arial" w:cstheme="majorBidi"/>
      <w:b/>
      <w:bCs/>
      <w:color w:val="000000"/>
      <w:kern w:val="32"/>
      <w:sz w:val="32"/>
      <w:szCs w:val="32"/>
    </w:rPr>
  </w:style>
  <w:style w:type="character" w:customStyle="1" w:styleId="Nagwek2Znak">
    <w:name w:val="Nagłówek 2 Znak"/>
    <w:basedOn w:val="Domylnaczcionkaakapitu"/>
    <w:link w:val="Nagwek2"/>
    <w:uiPriority w:val="9"/>
    <w:locked/>
    <w:rsid w:val="009E10F9"/>
    <w:rPr>
      <w:rFonts w:ascii="Arial" w:eastAsiaTheme="majorEastAsia" w:hAnsi="Arial" w:cstheme="majorBidi"/>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customStyle="1" w:styleId="Header">
    <w:name w:val="Header"/>
    <w:basedOn w:val="Normalny"/>
    <w:uiPriority w:val="99"/>
  </w:style>
  <w:style w:type="paragraph" w:customStyle="1" w:styleId="Footer">
    <w:name w:val="Footer"/>
    <w:basedOn w:val="Normalny"/>
    <w:uiPriority w:val="99"/>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Nagwek">
    <w:name w:val="header"/>
    <w:basedOn w:val="Normalny"/>
    <w:link w:val="NagwekZnak"/>
    <w:uiPriority w:val="99"/>
    <w:semiHidden/>
    <w:unhideWhenUsed/>
    <w:rsid w:val="005337E6"/>
    <w:pPr>
      <w:tabs>
        <w:tab w:val="center" w:pos="4536"/>
        <w:tab w:val="right" w:pos="9072"/>
      </w:tabs>
    </w:pPr>
  </w:style>
  <w:style w:type="character" w:customStyle="1" w:styleId="NagwekZnak">
    <w:name w:val="Nagłówek Znak"/>
    <w:basedOn w:val="Domylnaczcionkaakapitu"/>
    <w:link w:val="Nagwek"/>
    <w:uiPriority w:val="99"/>
    <w:semiHidden/>
    <w:locked/>
    <w:rsid w:val="005337E6"/>
    <w:rPr>
      <w:rFonts w:ascii="Helvetica" w:hAnsi="Helvetica" w:cs="Helvetica"/>
      <w:color w:val="000000"/>
    </w:rPr>
  </w:style>
  <w:style w:type="paragraph" w:styleId="Stopka">
    <w:name w:val="footer"/>
    <w:basedOn w:val="Normalny"/>
    <w:link w:val="StopkaZnak"/>
    <w:uiPriority w:val="99"/>
    <w:semiHidden/>
    <w:unhideWhenUsed/>
    <w:rsid w:val="005337E6"/>
    <w:pPr>
      <w:tabs>
        <w:tab w:val="center" w:pos="4536"/>
        <w:tab w:val="right" w:pos="9072"/>
      </w:tabs>
    </w:pPr>
  </w:style>
  <w:style w:type="character" w:customStyle="1" w:styleId="StopkaZnak">
    <w:name w:val="Stopka Znak"/>
    <w:basedOn w:val="Domylnaczcionkaakapitu"/>
    <w:link w:val="Stopka"/>
    <w:uiPriority w:val="99"/>
    <w:semiHidden/>
    <w:locked/>
    <w:rsid w:val="005337E6"/>
    <w:rPr>
      <w:rFonts w:ascii="Helvetica" w:hAnsi="Helvetica" w:cs="Helvetica"/>
      <w:color w:val="000000"/>
    </w:rPr>
  </w:style>
  <w:style w:type="paragraph" w:styleId="Akapitzlist">
    <w:name w:val="List Paragraph"/>
    <w:basedOn w:val="Normalny"/>
    <w:uiPriority w:val="34"/>
    <w:qFormat/>
    <w:rsid w:val="00BD075A"/>
    <w:pPr>
      <w:ind w:left="720"/>
      <w:contextualSpacing/>
    </w:pPr>
  </w:style>
</w:styles>
</file>

<file path=word/webSettings.xml><?xml version="1.0" encoding="utf-8"?>
<w:webSettings xmlns:r="http://schemas.openxmlformats.org/officeDocument/2006/relationships" xmlns:w="http://schemas.openxmlformats.org/wordprocessingml/2006/main">
  <w:divs>
    <w:div w:id="835877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keret@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4069</Words>
  <Characters>24417</Characters>
  <Application>Microsoft Office Word</Application>
  <DocSecurity>0</DocSecurity>
  <Lines>203</Lines>
  <Paragraphs>56</Paragraphs>
  <ScaleCrop>false</ScaleCrop>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2023-11-17T12:43:00Z</dcterms:created>
  <dcterms:modified xsi:type="dcterms:W3CDTF">2023-11-17T12:43:00Z</dcterms:modified>
</cp:coreProperties>
</file>